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4445" w:rsidRPr="003205F3" w:rsidRDefault="00224F48" w:rsidP="00864445">
      <w:pPr>
        <w:pStyle w:val="a5"/>
        <w:rPr>
          <w:lang w:val="en-GB"/>
        </w:rPr>
      </w:pPr>
      <w:bookmarkStart w:id="0" w:name="OLE_LINK39"/>
      <w:bookmarkStart w:id="1" w:name="OLE_LINK40"/>
      <w:bookmarkStart w:id="2" w:name="OLE_LINK41"/>
      <w:bookmarkStart w:id="3" w:name="OLE_LINK42"/>
      <w:r>
        <w:t>3GPP TSG-RAN WG2 Meeting #119 electronic</w:t>
      </w:r>
      <w:r w:rsidR="00864445">
        <w:rPr>
          <w:lang w:val="en-GB"/>
        </w:rPr>
        <w:t xml:space="preserve">                 </w:t>
      </w:r>
      <w:r w:rsidR="00864445" w:rsidRPr="003205F3">
        <w:rPr>
          <w:lang w:val="en-GB"/>
        </w:rPr>
        <w:tab/>
        <w:t>R2-2</w:t>
      </w:r>
      <w:r w:rsidR="00442E5B">
        <w:rPr>
          <w:lang w:val="en-GB"/>
        </w:rPr>
        <w:t>20</w:t>
      </w:r>
      <w:r w:rsidR="00436979">
        <w:rPr>
          <w:lang w:val="en-GB"/>
        </w:rPr>
        <w:t>8905</w:t>
      </w:r>
    </w:p>
    <w:p w:rsidR="00880E6B" w:rsidRPr="002106B8" w:rsidRDefault="00D1592B" w:rsidP="00864445">
      <w:pPr>
        <w:pStyle w:val="a5"/>
        <w:rPr>
          <w:lang w:val="en-GB"/>
        </w:rPr>
      </w:pPr>
      <w:r>
        <w:t>Online, August, 2022</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1A66E2" w:rsidRPr="001A66E2">
        <w:rPr>
          <w:rFonts w:cs="Arial"/>
          <w:sz w:val="22"/>
          <w:szCs w:val="22"/>
        </w:rPr>
        <w:t>Cell Identity Issue for NPN during RRC Resume Procedure</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1A66E2">
        <w:rPr>
          <w:rFonts w:eastAsiaTheme="minorEastAsia" w:cs="Arial"/>
          <w:sz w:val="22"/>
          <w:szCs w:val="22"/>
          <w:lang w:eastAsia="zh-CN"/>
        </w:rPr>
        <w:t>5</w:t>
      </w:r>
      <w:r w:rsidR="002106B8" w:rsidRPr="007066DC">
        <w:rPr>
          <w:rFonts w:eastAsiaTheme="minorEastAsia" w:cs="Arial"/>
          <w:sz w:val="22"/>
          <w:szCs w:val="22"/>
          <w:lang w:eastAsia="zh-CN"/>
        </w:rPr>
        <w:t>.</w:t>
      </w:r>
      <w:r w:rsidR="001A66E2">
        <w:rPr>
          <w:rFonts w:eastAsiaTheme="minorEastAsia" w:cs="Arial"/>
          <w:sz w:val="22"/>
          <w:szCs w:val="22"/>
          <w:lang w:eastAsia="zh-CN"/>
        </w:rPr>
        <w:t>1</w:t>
      </w:r>
      <w:r w:rsidR="002106B8" w:rsidRPr="007066DC">
        <w:rPr>
          <w:rFonts w:eastAsiaTheme="minorEastAsia" w:cs="Arial"/>
          <w:sz w:val="22"/>
          <w:szCs w:val="22"/>
          <w:lang w:eastAsia="zh-CN"/>
        </w:rPr>
        <w:t>.</w:t>
      </w:r>
      <w:r w:rsidR="00291704">
        <w:rPr>
          <w:rFonts w:eastAsiaTheme="minorEastAsia" w:cs="Arial"/>
          <w:sz w:val="22"/>
          <w:szCs w:val="22"/>
          <w:lang w:eastAsia="zh-CN"/>
        </w:rPr>
        <w:t>3</w:t>
      </w:r>
      <w:r w:rsidR="001A66E2">
        <w:rPr>
          <w:rFonts w:eastAsiaTheme="minorEastAsia" w:cs="Arial"/>
          <w:sz w:val="22"/>
          <w:szCs w:val="22"/>
          <w:lang w:eastAsia="zh-CN"/>
        </w:rPr>
        <w:t>.1.1</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C34A0D" w:rsidRDefault="002D0D35" w:rsidP="00520502">
      <w:pPr>
        <w:pStyle w:val="a0"/>
        <w:rPr>
          <w:lang w:eastAsia="ja-JP"/>
        </w:rPr>
      </w:pPr>
      <w:r>
        <w:rPr>
          <w:lang w:eastAsia="ja-JP"/>
        </w:rPr>
        <w:t>I</w:t>
      </w:r>
      <w:r w:rsidRPr="00582655">
        <w:rPr>
          <w:rFonts w:hint="eastAsia"/>
          <w:lang w:eastAsia="ja-JP"/>
        </w:rPr>
        <w:t>n</w:t>
      </w:r>
      <w:r>
        <w:rPr>
          <w:lang w:eastAsia="ja-JP"/>
        </w:rPr>
        <w:t xml:space="preserve"> RAN#94</w:t>
      </w:r>
      <w:r w:rsidR="004774F7">
        <w:rPr>
          <w:lang w:eastAsia="ja-JP"/>
        </w:rPr>
        <w:t>_</w:t>
      </w:r>
      <w:r w:rsidR="000E32B5">
        <w:rPr>
          <w:lang w:eastAsia="ja-JP"/>
        </w:rPr>
        <w:t>e</w:t>
      </w:r>
      <w:r>
        <w:rPr>
          <w:lang w:eastAsia="ja-JP"/>
        </w:rPr>
        <w:t xml:space="preserve"> meeting, </w:t>
      </w:r>
      <w:r w:rsidR="00520502">
        <w:rPr>
          <w:lang w:eastAsia="ja-JP"/>
        </w:rPr>
        <w:t>RAN2 has received a LS from RAN3 on</w:t>
      </w:r>
      <w:r w:rsidR="00520502" w:rsidRPr="00520502">
        <w:rPr>
          <w:lang w:eastAsia="ja-JP"/>
        </w:rPr>
        <w:t xml:space="preserve"> </w:t>
      </w:r>
      <w:r w:rsidR="00520502">
        <w:rPr>
          <w:lang w:eastAsia="ja-JP"/>
        </w:rPr>
        <w:t>c</w:t>
      </w:r>
      <w:r w:rsidR="00520502" w:rsidRPr="00520502">
        <w:rPr>
          <w:lang w:eastAsia="ja-JP"/>
        </w:rPr>
        <w:t xml:space="preserve">ell </w:t>
      </w:r>
      <w:r w:rsidR="00520502">
        <w:rPr>
          <w:lang w:eastAsia="ja-JP"/>
        </w:rPr>
        <w:t>i</w:t>
      </w:r>
      <w:r w:rsidR="00520502" w:rsidRPr="00520502">
        <w:rPr>
          <w:lang w:eastAsia="ja-JP"/>
        </w:rPr>
        <w:t xml:space="preserve">dentity </w:t>
      </w:r>
      <w:r w:rsidR="00520502">
        <w:rPr>
          <w:lang w:eastAsia="ja-JP"/>
        </w:rPr>
        <w:t>i</w:t>
      </w:r>
      <w:r w:rsidR="00520502" w:rsidRPr="00520502">
        <w:rPr>
          <w:lang w:eastAsia="ja-JP"/>
        </w:rPr>
        <w:t xml:space="preserve">ssue for NPN during RRC </w:t>
      </w:r>
      <w:r w:rsidR="00520502">
        <w:rPr>
          <w:lang w:eastAsia="ja-JP"/>
        </w:rPr>
        <w:t>r</w:t>
      </w:r>
      <w:r w:rsidR="00520502" w:rsidRPr="00520502">
        <w:rPr>
          <w:lang w:eastAsia="ja-JP"/>
        </w:rPr>
        <w:t xml:space="preserve">esume </w:t>
      </w:r>
      <w:r w:rsidR="00520502">
        <w:rPr>
          <w:lang w:eastAsia="ja-JP"/>
        </w:rPr>
        <w:t>p</w:t>
      </w:r>
      <w:r w:rsidR="00520502" w:rsidRPr="00520502">
        <w:rPr>
          <w:lang w:eastAsia="ja-JP"/>
        </w:rPr>
        <w:t>rocedure</w:t>
      </w:r>
      <w:r w:rsidR="008C5F26">
        <w:rPr>
          <w:lang w:eastAsia="ja-JP"/>
        </w:rPr>
        <w:t xml:space="preserve"> [1]</w:t>
      </w:r>
      <w:r w:rsidR="00312D60">
        <w:rPr>
          <w:lang w:eastAsia="ja-JP"/>
        </w:rPr>
        <w:t>, in this contribution, we will analyze this issue and give our suggestion.</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9C20AC" w:rsidRDefault="00010662" w:rsidP="00D674EF">
      <w:pPr>
        <w:pStyle w:val="a0"/>
        <w:rPr>
          <w:rFonts w:eastAsiaTheme="minorEastAsia"/>
          <w:lang w:eastAsia="zh-CN"/>
        </w:rPr>
      </w:pPr>
      <w:r>
        <w:rPr>
          <w:rFonts w:eastAsiaTheme="minorEastAsia" w:hint="eastAsia"/>
          <w:lang w:eastAsia="zh-CN"/>
        </w:rPr>
        <w:t>R</w:t>
      </w:r>
      <w:r>
        <w:rPr>
          <w:rFonts w:eastAsiaTheme="minorEastAsia"/>
          <w:lang w:eastAsia="zh-CN"/>
        </w:rPr>
        <w:t>AN3 raised a</w:t>
      </w:r>
      <w:r w:rsidR="00D16D0B">
        <w:rPr>
          <w:rFonts w:eastAsiaTheme="minorEastAsia"/>
          <w:lang w:eastAsia="zh-CN"/>
        </w:rPr>
        <w:t>n</w:t>
      </w:r>
      <w:r>
        <w:rPr>
          <w:rFonts w:eastAsiaTheme="minorEastAsia"/>
          <w:lang w:eastAsia="zh-CN"/>
        </w:rPr>
        <w:t xml:space="preserve"> issue for NPN-only cell during </w:t>
      </w:r>
      <w:r w:rsidR="00D16D0B">
        <w:rPr>
          <w:rFonts w:eastAsiaTheme="minorEastAsia"/>
          <w:lang w:eastAsia="zh-CN"/>
        </w:rPr>
        <w:t xml:space="preserve">RRC </w:t>
      </w:r>
      <w:r>
        <w:rPr>
          <w:rFonts w:eastAsiaTheme="minorEastAsia"/>
          <w:lang w:eastAsia="zh-CN"/>
        </w:rPr>
        <w:t>resume procedure</w:t>
      </w:r>
      <w:r w:rsidR="00D16D0B">
        <w:rPr>
          <w:rFonts w:eastAsiaTheme="minorEastAsia"/>
          <w:lang w:eastAsia="zh-CN"/>
        </w:rPr>
        <w:t xml:space="preserve"> [1]:</w:t>
      </w:r>
    </w:p>
    <w:p w:rsidR="00D16D0B" w:rsidRPr="00D16D0B" w:rsidRDefault="00D16D0B" w:rsidP="00D16D0B">
      <w:pPr>
        <w:spacing w:after="120"/>
        <w:rPr>
          <w:rFonts w:ascii="Arial" w:hAnsi="Arial" w:cs="Arial"/>
          <w:i/>
          <w:szCs w:val="20"/>
          <w:lang w:eastAsia="zh-CN"/>
        </w:rPr>
      </w:pPr>
      <w:r w:rsidRPr="00D16D0B">
        <w:rPr>
          <w:rFonts w:ascii="Arial" w:hAnsi="Arial" w:cs="Arial"/>
          <w:i/>
          <w:szCs w:val="20"/>
          <w:lang w:eastAsia="zh-CN"/>
        </w:rPr>
        <w:t>In case the UE resumes in an NPN-only cell in an inter-</w:t>
      </w:r>
      <w:proofErr w:type="spellStart"/>
      <w:r w:rsidRPr="00D16D0B">
        <w:rPr>
          <w:rFonts w:ascii="Arial" w:hAnsi="Arial" w:cs="Arial"/>
          <w:i/>
          <w:szCs w:val="20"/>
          <w:lang w:eastAsia="zh-CN"/>
        </w:rPr>
        <w:t>gNB</w:t>
      </w:r>
      <w:proofErr w:type="spellEnd"/>
      <w:r w:rsidRPr="00D16D0B">
        <w:rPr>
          <w:rFonts w:ascii="Arial" w:hAnsi="Arial" w:cs="Arial"/>
          <w:i/>
          <w:szCs w:val="20"/>
          <w:lang w:eastAsia="zh-CN"/>
        </w:rPr>
        <w:t xml:space="preserve"> mobility scenario RAN3 has discovered the following:</w:t>
      </w:r>
    </w:p>
    <w:p w:rsidR="00D16D0B" w:rsidRPr="00D16D0B" w:rsidRDefault="00D16D0B" w:rsidP="00D16D0B">
      <w:pPr>
        <w:spacing w:after="120"/>
        <w:rPr>
          <w:rFonts w:ascii="Arial" w:eastAsiaTheme="minorEastAsia" w:hAnsi="Arial" w:cs="Arial"/>
          <w:i/>
          <w:lang w:eastAsia="zh-CN"/>
        </w:rPr>
      </w:pPr>
      <w:r w:rsidRPr="00D16D0B">
        <w:rPr>
          <w:rFonts w:ascii="Arial" w:eastAsiaTheme="minorEastAsia" w:hAnsi="Arial" w:cs="Arial"/>
          <w:i/>
          <w:lang w:eastAsia="zh-CN"/>
        </w:rPr>
        <w:t xml:space="preserve">The UE, while calculating the </w:t>
      </w:r>
      <w:proofErr w:type="spellStart"/>
      <w:r w:rsidRPr="00D16D0B">
        <w:rPr>
          <w:rFonts w:ascii="Arial" w:eastAsiaTheme="minorEastAsia" w:hAnsi="Arial" w:cs="Arial"/>
          <w:i/>
          <w:lang w:eastAsia="zh-CN"/>
        </w:rPr>
        <w:t>VarResumeMAC</w:t>
      </w:r>
      <w:proofErr w:type="spellEnd"/>
      <w:r w:rsidRPr="00D16D0B">
        <w:rPr>
          <w:rFonts w:ascii="Arial" w:eastAsiaTheme="minorEastAsia" w:hAnsi="Arial" w:cs="Arial"/>
          <w:i/>
          <w:lang w:eastAsia="zh-CN"/>
        </w:rPr>
        <w:t xml:space="preserve">-Input would use the </w:t>
      </w:r>
      <w:proofErr w:type="spellStart"/>
      <w:r w:rsidRPr="00D16D0B">
        <w:rPr>
          <w:rFonts w:ascii="Arial" w:eastAsiaTheme="minorEastAsia" w:hAnsi="Arial" w:cs="Arial"/>
          <w:i/>
          <w:lang w:eastAsia="zh-CN"/>
        </w:rPr>
        <w:t>targetCellIdentity</w:t>
      </w:r>
      <w:proofErr w:type="spellEnd"/>
      <w:r w:rsidRPr="00D16D0B">
        <w:rPr>
          <w:rFonts w:ascii="Arial" w:eastAsiaTheme="minorEastAsia" w:hAnsi="Arial" w:cs="Arial"/>
          <w:i/>
          <w:lang w:eastAsia="zh-CN"/>
        </w:rPr>
        <w:t xml:space="preserve"> pointing to the</w:t>
      </w:r>
      <w:r w:rsidRPr="00D16D0B">
        <w:rPr>
          <w:i/>
          <w:lang w:eastAsia="sv-SE"/>
        </w:rPr>
        <w:t xml:space="preserve"> </w:t>
      </w:r>
      <w:proofErr w:type="spellStart"/>
      <w:r w:rsidRPr="00D16D0B">
        <w:rPr>
          <w:rFonts w:ascii="Arial" w:hAnsi="Arial" w:cs="Arial"/>
          <w:i/>
          <w:lang w:eastAsia="sv-SE"/>
        </w:rPr>
        <w:t>cellIdentity</w:t>
      </w:r>
      <w:proofErr w:type="spellEnd"/>
      <w:r w:rsidRPr="00D16D0B">
        <w:rPr>
          <w:rFonts w:ascii="Arial" w:hAnsi="Arial" w:cs="Arial"/>
          <w:i/>
          <w:lang w:eastAsia="sv-SE"/>
        </w:rPr>
        <w:t xml:space="preserve"> of the first PLMN-Identity included in the PLMN-</w:t>
      </w:r>
      <w:proofErr w:type="spellStart"/>
      <w:r w:rsidRPr="00D16D0B">
        <w:rPr>
          <w:rFonts w:ascii="Arial" w:hAnsi="Arial" w:cs="Arial"/>
          <w:i/>
          <w:lang w:eastAsia="sv-SE"/>
        </w:rPr>
        <w:t>IdentityInfoList</w:t>
      </w:r>
      <w:proofErr w:type="spellEnd"/>
      <w:r w:rsidRPr="00D16D0B">
        <w:rPr>
          <w:rFonts w:ascii="Arial" w:eastAsiaTheme="minorEastAsia" w:hAnsi="Arial" w:cs="Arial"/>
          <w:i/>
          <w:lang w:eastAsia="zh-CN"/>
        </w:rPr>
        <w:t xml:space="preserve">. Meanwhile, the old/anchor </w:t>
      </w:r>
      <w:proofErr w:type="spellStart"/>
      <w:r w:rsidRPr="00D16D0B">
        <w:rPr>
          <w:rFonts w:ascii="Arial" w:eastAsiaTheme="minorEastAsia" w:hAnsi="Arial" w:cs="Arial"/>
          <w:i/>
          <w:lang w:eastAsia="zh-CN"/>
        </w:rPr>
        <w:t>gNB</w:t>
      </w:r>
      <w:proofErr w:type="spellEnd"/>
      <w:r w:rsidRPr="00D16D0B">
        <w:rPr>
          <w:rFonts w:ascii="Arial" w:eastAsiaTheme="minorEastAsia" w:hAnsi="Arial" w:cs="Arial"/>
          <w:i/>
          <w:lang w:eastAsia="zh-CN"/>
        </w:rPr>
        <w:t xml:space="preserve"> would use the PCI and ARFCN information of the </w:t>
      </w:r>
      <w:proofErr w:type="spellStart"/>
      <w:r w:rsidRPr="00D16D0B">
        <w:rPr>
          <w:rFonts w:ascii="Arial" w:eastAsiaTheme="minorEastAsia" w:hAnsi="Arial" w:cs="Arial"/>
          <w:i/>
          <w:lang w:eastAsia="zh-CN"/>
        </w:rPr>
        <w:t>targetCellIdentity</w:t>
      </w:r>
      <w:proofErr w:type="spellEnd"/>
      <w:r w:rsidRPr="00D16D0B">
        <w:rPr>
          <w:rFonts w:ascii="Arial" w:eastAsiaTheme="minorEastAsia" w:hAnsi="Arial" w:cs="Arial"/>
          <w:i/>
          <w:lang w:eastAsia="zh-CN"/>
        </w:rPr>
        <w:t xml:space="preserve"> to derive the Key NG-RAN Star in the RETRIEVE UE CONTEXT RESPONSE message.</w:t>
      </w:r>
    </w:p>
    <w:p w:rsidR="00D16D0B" w:rsidRPr="00D16D0B" w:rsidRDefault="00D16D0B" w:rsidP="00D16D0B">
      <w:pPr>
        <w:spacing w:after="120"/>
        <w:rPr>
          <w:rFonts w:ascii="Arial" w:eastAsiaTheme="minorEastAsia" w:hAnsi="Arial" w:cs="Arial"/>
          <w:i/>
          <w:lang w:eastAsia="zh-CN"/>
        </w:rPr>
      </w:pPr>
      <w:r w:rsidRPr="00D16D0B">
        <w:rPr>
          <w:rFonts w:ascii="Arial" w:eastAsiaTheme="minorEastAsia" w:hAnsi="Arial" w:cs="Arial"/>
          <w:i/>
          <w:lang w:eastAsia="zh-CN"/>
        </w:rPr>
        <w:t xml:space="preserve">The </w:t>
      </w:r>
      <w:proofErr w:type="spellStart"/>
      <w:r w:rsidRPr="00D16D0B">
        <w:rPr>
          <w:rFonts w:ascii="Arial" w:eastAsiaTheme="minorEastAsia" w:hAnsi="Arial" w:cs="Arial"/>
          <w:i/>
          <w:lang w:eastAsia="zh-CN"/>
        </w:rPr>
        <w:t>targetCellIdentity</w:t>
      </w:r>
      <w:proofErr w:type="spellEnd"/>
      <w:r w:rsidRPr="00D16D0B">
        <w:rPr>
          <w:rFonts w:ascii="Arial" w:eastAsiaTheme="minorEastAsia" w:hAnsi="Arial" w:cs="Arial"/>
          <w:i/>
          <w:lang w:eastAsia="zh-CN"/>
        </w:rPr>
        <w:t xml:space="preserve"> is associated to the first entry in the </w:t>
      </w:r>
      <w:r w:rsidRPr="00D16D0B">
        <w:rPr>
          <w:rFonts w:ascii="Arial" w:eastAsiaTheme="minorEastAsia" w:hAnsi="Arial" w:cs="Arial"/>
          <w:i/>
          <w:iCs/>
          <w:lang w:eastAsia="zh-CN"/>
        </w:rPr>
        <w:t>PLMN-</w:t>
      </w:r>
      <w:proofErr w:type="spellStart"/>
      <w:r w:rsidRPr="00D16D0B">
        <w:rPr>
          <w:rFonts w:ascii="Arial" w:eastAsiaTheme="minorEastAsia" w:hAnsi="Arial" w:cs="Arial"/>
          <w:i/>
          <w:iCs/>
          <w:lang w:eastAsia="zh-CN"/>
        </w:rPr>
        <w:t>IdentityInfoList</w:t>
      </w:r>
      <w:proofErr w:type="spellEnd"/>
      <w:r w:rsidRPr="00D16D0B">
        <w:rPr>
          <w:rFonts w:ascii="Arial" w:eastAsiaTheme="minorEastAsia" w:hAnsi="Arial" w:cs="Arial"/>
          <w:i/>
          <w:lang w:eastAsia="zh-CN"/>
        </w:rPr>
        <w:t xml:space="preserve">, which the old/anchor </w:t>
      </w:r>
      <w:proofErr w:type="spellStart"/>
      <w:r w:rsidRPr="00D16D0B">
        <w:rPr>
          <w:rFonts w:ascii="Arial" w:eastAsiaTheme="minorEastAsia" w:hAnsi="Arial" w:cs="Arial"/>
          <w:i/>
          <w:lang w:eastAsia="zh-CN"/>
        </w:rPr>
        <w:t>gNB</w:t>
      </w:r>
      <w:proofErr w:type="spellEnd"/>
      <w:r w:rsidRPr="00D16D0B">
        <w:rPr>
          <w:rFonts w:ascii="Arial" w:eastAsiaTheme="minorEastAsia" w:hAnsi="Arial" w:cs="Arial"/>
          <w:i/>
          <w:lang w:eastAsia="zh-CN"/>
        </w:rPr>
        <w:t xml:space="preserve"> is not aware of, as it doesn’t correspond to an actual cell in NPN-only case and therefore this information is not exchanged over </w:t>
      </w:r>
      <w:proofErr w:type="spellStart"/>
      <w:r w:rsidRPr="00D16D0B">
        <w:rPr>
          <w:rFonts w:ascii="Arial" w:eastAsiaTheme="minorEastAsia" w:hAnsi="Arial" w:cs="Arial"/>
          <w:i/>
          <w:lang w:eastAsia="zh-CN"/>
        </w:rPr>
        <w:t>Xn</w:t>
      </w:r>
      <w:proofErr w:type="spellEnd"/>
      <w:r w:rsidRPr="00D16D0B">
        <w:rPr>
          <w:rFonts w:ascii="Arial" w:eastAsiaTheme="minorEastAsia" w:hAnsi="Arial" w:cs="Arial"/>
          <w:i/>
          <w:lang w:eastAsia="zh-CN"/>
        </w:rPr>
        <w:t>.</w:t>
      </w:r>
    </w:p>
    <w:p w:rsidR="00D16D0B" w:rsidRPr="00D16D0B" w:rsidRDefault="00D16D0B" w:rsidP="00D16D0B">
      <w:pPr>
        <w:spacing w:after="120"/>
        <w:rPr>
          <w:rFonts w:ascii="Arial" w:eastAsiaTheme="minorEastAsia" w:hAnsi="Arial" w:cs="Arial"/>
          <w:i/>
          <w:lang w:val="en-GB" w:eastAsia="zh-CN"/>
        </w:rPr>
      </w:pPr>
      <w:r w:rsidRPr="00D16D0B">
        <w:rPr>
          <w:rFonts w:ascii="Arial" w:eastAsiaTheme="minorEastAsia" w:hAnsi="Arial" w:cs="Arial" w:hint="eastAsia"/>
          <w:i/>
          <w:lang w:val="en-GB" w:eastAsia="zh-CN"/>
        </w:rPr>
        <w:t>R</w:t>
      </w:r>
      <w:r w:rsidRPr="00D16D0B">
        <w:rPr>
          <w:rFonts w:ascii="Arial" w:eastAsiaTheme="minorEastAsia" w:hAnsi="Arial" w:cs="Arial"/>
          <w:i/>
          <w:lang w:val="en-GB" w:eastAsia="zh-CN"/>
        </w:rPr>
        <w:t xml:space="preserve">AN3 has figured out that configuring the </w:t>
      </w:r>
      <w:proofErr w:type="spellStart"/>
      <w:r w:rsidRPr="00D16D0B">
        <w:rPr>
          <w:rFonts w:ascii="Arial" w:eastAsiaTheme="minorEastAsia" w:hAnsi="Arial" w:cs="Arial"/>
          <w:i/>
          <w:lang w:val="en-GB" w:eastAsia="zh-CN"/>
        </w:rPr>
        <w:t>cellIdentity</w:t>
      </w:r>
      <w:proofErr w:type="spellEnd"/>
      <w:r w:rsidRPr="00D16D0B">
        <w:rPr>
          <w:rFonts w:ascii="Arial" w:eastAsiaTheme="minorEastAsia" w:hAnsi="Arial" w:cs="Arial"/>
          <w:i/>
          <w:lang w:val="en-GB" w:eastAsia="zh-CN"/>
        </w:rPr>
        <w:t xml:space="preserve"> of the first entry of the </w:t>
      </w:r>
      <w:proofErr w:type="spellStart"/>
      <w:r w:rsidRPr="00D16D0B">
        <w:rPr>
          <w:rFonts w:ascii="Arial" w:eastAsiaTheme="minorEastAsia" w:hAnsi="Arial" w:cs="Arial"/>
          <w:i/>
          <w:lang w:val="en-GB" w:eastAsia="zh-CN"/>
        </w:rPr>
        <w:t>plmn-IdentityInfoList</w:t>
      </w:r>
      <w:proofErr w:type="spellEnd"/>
      <w:r w:rsidRPr="00D16D0B" w:rsidDel="005975EB">
        <w:rPr>
          <w:rFonts w:ascii="Arial" w:eastAsiaTheme="minorEastAsia" w:hAnsi="Arial" w:cs="Arial"/>
          <w:i/>
          <w:lang w:val="en-GB" w:eastAsia="zh-CN"/>
        </w:rPr>
        <w:t xml:space="preserve"> </w:t>
      </w:r>
      <w:r w:rsidRPr="00D16D0B">
        <w:rPr>
          <w:rFonts w:ascii="Arial" w:eastAsiaTheme="minorEastAsia" w:hAnsi="Arial" w:cs="Arial"/>
          <w:i/>
          <w:lang w:val="en-GB" w:eastAsia="zh-CN"/>
        </w:rPr>
        <w:t>with the same value as the cellIdentity-r16 of the first entry in the npn-IdentityInfoList-r16 for NPN only cell would enable resumption into NPN-only cells in inter-</w:t>
      </w:r>
      <w:proofErr w:type="spellStart"/>
      <w:r w:rsidRPr="00D16D0B">
        <w:rPr>
          <w:rFonts w:ascii="Arial" w:eastAsiaTheme="minorEastAsia" w:hAnsi="Arial" w:cs="Arial"/>
          <w:i/>
          <w:lang w:val="en-GB" w:eastAsia="zh-CN"/>
        </w:rPr>
        <w:t>gNB</w:t>
      </w:r>
      <w:proofErr w:type="spellEnd"/>
      <w:r w:rsidRPr="00D16D0B">
        <w:rPr>
          <w:rFonts w:ascii="Arial" w:eastAsiaTheme="minorEastAsia" w:hAnsi="Arial" w:cs="Arial"/>
          <w:i/>
          <w:lang w:val="en-GB" w:eastAsia="zh-CN"/>
        </w:rPr>
        <w:t xml:space="preserve"> mobility cases.</w:t>
      </w:r>
    </w:p>
    <w:p w:rsidR="00D16D0B" w:rsidRPr="00D16D0B" w:rsidRDefault="00D16D0B" w:rsidP="00D16D0B">
      <w:pPr>
        <w:spacing w:after="120"/>
        <w:rPr>
          <w:rFonts w:ascii="Arial" w:hAnsi="Arial" w:cs="Arial"/>
          <w:i/>
          <w:szCs w:val="20"/>
          <w:lang w:eastAsia="zh-CN"/>
        </w:rPr>
      </w:pPr>
      <w:r w:rsidRPr="00D16D0B">
        <w:rPr>
          <w:rFonts w:ascii="Arial" w:hAnsi="Arial" w:cs="Arial"/>
          <w:i/>
          <w:szCs w:val="20"/>
          <w:lang w:eastAsia="zh-CN"/>
        </w:rPr>
        <w:t>RAN3 would like to ask RAN2 to consider updating TS 38.331 for including such “configuration rule” in TS 38.331.</w:t>
      </w:r>
    </w:p>
    <w:p w:rsidR="00D16D0B" w:rsidRDefault="00D16D0B" w:rsidP="00D674EF">
      <w:pPr>
        <w:pStyle w:val="a0"/>
        <w:rPr>
          <w:rFonts w:eastAsiaTheme="minorEastAsia"/>
          <w:lang w:eastAsia="zh-CN"/>
        </w:rPr>
      </w:pPr>
    </w:p>
    <w:p w:rsidR="00D16D0B" w:rsidRDefault="00D16D0B" w:rsidP="00D674EF">
      <w:pPr>
        <w:pStyle w:val="a0"/>
        <w:rPr>
          <w:rFonts w:eastAsiaTheme="minorEastAsia"/>
          <w:lang w:eastAsia="zh-CN"/>
        </w:rPr>
      </w:pPr>
      <w:r>
        <w:rPr>
          <w:rFonts w:eastAsiaTheme="minorEastAsia"/>
          <w:lang w:eastAsia="zh-CN"/>
        </w:rPr>
        <w:t xml:space="preserve">Before agreeing the suggestion from RAN3 LS, we’d like to review </w:t>
      </w:r>
      <w:r w:rsidR="00B15E84">
        <w:rPr>
          <w:rFonts w:eastAsiaTheme="minorEastAsia"/>
          <w:lang w:eastAsia="zh-CN"/>
        </w:rPr>
        <w:t>what</w:t>
      </w:r>
      <w:r>
        <w:rPr>
          <w:rFonts w:eastAsiaTheme="minorEastAsia"/>
          <w:lang w:eastAsia="zh-CN"/>
        </w:rPr>
        <w:t xml:space="preserve"> current spec looks like:</w:t>
      </w:r>
    </w:p>
    <w:p w:rsidR="00B15E84" w:rsidRDefault="00B15E84" w:rsidP="00D674EF">
      <w:pPr>
        <w:pStyle w:val="a0"/>
        <w:rPr>
          <w:rFonts w:ascii="Arial" w:eastAsiaTheme="minorEastAsia" w:hAnsi="Arial" w:cs="Arial"/>
          <w:lang w:eastAsia="zh-CN"/>
        </w:rPr>
      </w:pPr>
      <w:r>
        <w:rPr>
          <w:rFonts w:eastAsiaTheme="minorEastAsia"/>
          <w:lang w:eastAsia="zh-CN"/>
        </w:rPr>
        <w:t xml:space="preserve">From RAN2 TS 38.331 spec, IE </w:t>
      </w:r>
      <w:proofErr w:type="spellStart"/>
      <w:r w:rsidRPr="00B15E84">
        <w:rPr>
          <w:rFonts w:ascii="Arial" w:eastAsiaTheme="minorEastAsia" w:hAnsi="Arial" w:cs="Arial"/>
          <w:i/>
          <w:lang w:eastAsia="zh-CN"/>
        </w:rPr>
        <w:t>VarResumeMAC</w:t>
      </w:r>
      <w:proofErr w:type="spellEnd"/>
      <w:r w:rsidRPr="00B15E84">
        <w:rPr>
          <w:rFonts w:ascii="Arial" w:eastAsiaTheme="minorEastAsia" w:hAnsi="Arial" w:cs="Arial"/>
          <w:i/>
          <w:lang w:eastAsia="zh-CN"/>
        </w:rPr>
        <w:t>-Input</w:t>
      </w:r>
      <w:r>
        <w:rPr>
          <w:rFonts w:ascii="Arial" w:eastAsiaTheme="minorEastAsia" w:hAnsi="Arial" w:cs="Arial"/>
          <w:i/>
          <w:lang w:eastAsia="zh-CN"/>
        </w:rPr>
        <w:t xml:space="preserve"> </w:t>
      </w:r>
      <w:r>
        <w:rPr>
          <w:rFonts w:ascii="Arial" w:eastAsiaTheme="minorEastAsia" w:hAnsi="Arial" w:cs="Arial"/>
          <w:lang w:eastAsia="zh-CN"/>
        </w:rPr>
        <w:t>is defined like the following:</w:t>
      </w:r>
    </w:p>
    <w:p w:rsidR="00B15E84" w:rsidRPr="00B15E84" w:rsidRDefault="00B15E84" w:rsidP="00B15E84">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7" w:name="_Toc60777596"/>
      <w:bookmarkStart w:id="8" w:name="_Toc100930563"/>
      <w:r w:rsidRPr="00B15E84">
        <w:rPr>
          <w:rFonts w:ascii="Arial" w:hAnsi="Arial"/>
          <w:sz w:val="24"/>
          <w:szCs w:val="20"/>
          <w:lang w:val="en-GB" w:eastAsia="ja-JP"/>
        </w:rPr>
        <w:t>–</w:t>
      </w:r>
      <w:r w:rsidRPr="00B15E84">
        <w:rPr>
          <w:rFonts w:ascii="Arial" w:hAnsi="Arial"/>
          <w:sz w:val="24"/>
          <w:szCs w:val="20"/>
          <w:lang w:val="en-GB" w:eastAsia="ja-JP"/>
        </w:rPr>
        <w:tab/>
      </w:r>
      <w:proofErr w:type="spellStart"/>
      <w:r w:rsidRPr="00B15E84">
        <w:rPr>
          <w:rFonts w:ascii="Arial" w:hAnsi="Arial"/>
          <w:i/>
          <w:sz w:val="24"/>
          <w:szCs w:val="20"/>
          <w:lang w:val="en-GB" w:eastAsia="ja-JP"/>
        </w:rPr>
        <w:t>VarResumeMAC</w:t>
      </w:r>
      <w:proofErr w:type="spellEnd"/>
      <w:r w:rsidRPr="00B15E84">
        <w:rPr>
          <w:rFonts w:ascii="Arial" w:hAnsi="Arial"/>
          <w:i/>
          <w:sz w:val="24"/>
          <w:szCs w:val="20"/>
          <w:lang w:val="en-GB" w:eastAsia="ja-JP"/>
        </w:rPr>
        <w:t>-Input</w:t>
      </w:r>
      <w:bookmarkEnd w:id="7"/>
      <w:bookmarkEnd w:id="8"/>
    </w:p>
    <w:p w:rsidR="00B15E84" w:rsidRPr="00B15E84" w:rsidRDefault="00B15E84" w:rsidP="00B15E84">
      <w:pPr>
        <w:overflowPunct w:val="0"/>
        <w:autoSpaceDE w:val="0"/>
        <w:autoSpaceDN w:val="0"/>
        <w:adjustRightInd w:val="0"/>
        <w:spacing w:after="180"/>
        <w:textAlignment w:val="baseline"/>
        <w:rPr>
          <w:szCs w:val="20"/>
          <w:lang w:val="en-GB" w:eastAsia="ja-JP"/>
        </w:rPr>
      </w:pPr>
      <w:r w:rsidRPr="00B15E84">
        <w:rPr>
          <w:szCs w:val="20"/>
          <w:lang w:val="en-GB" w:eastAsia="ja-JP"/>
        </w:rPr>
        <w:t xml:space="preserve">The UE variable </w:t>
      </w:r>
      <w:proofErr w:type="spellStart"/>
      <w:r w:rsidRPr="00B15E84">
        <w:rPr>
          <w:i/>
          <w:szCs w:val="20"/>
          <w:lang w:val="en-GB" w:eastAsia="ja-JP"/>
        </w:rPr>
        <w:t>V</w:t>
      </w:r>
      <w:r w:rsidRPr="00B15E84">
        <w:rPr>
          <w:i/>
          <w:noProof/>
          <w:szCs w:val="20"/>
          <w:lang w:val="en-GB" w:eastAsia="ja-JP"/>
        </w:rPr>
        <w:t>arResumeMAC</w:t>
      </w:r>
      <w:proofErr w:type="spellEnd"/>
      <w:r w:rsidRPr="00B15E84">
        <w:rPr>
          <w:i/>
          <w:noProof/>
          <w:szCs w:val="20"/>
          <w:lang w:val="en-GB" w:eastAsia="ja-JP"/>
        </w:rPr>
        <w:t>-Input</w:t>
      </w:r>
      <w:r w:rsidRPr="00B15E84">
        <w:rPr>
          <w:noProof/>
          <w:szCs w:val="20"/>
          <w:lang w:val="en-GB" w:eastAsia="ja-JP"/>
        </w:rPr>
        <w:t xml:space="preserve"> specifies the input used to generate the </w:t>
      </w:r>
      <w:proofErr w:type="spellStart"/>
      <w:r w:rsidRPr="00B15E84">
        <w:rPr>
          <w:i/>
          <w:szCs w:val="20"/>
          <w:lang w:val="en-GB" w:eastAsia="ja-JP"/>
        </w:rPr>
        <w:t>resumeMAC</w:t>
      </w:r>
      <w:proofErr w:type="spellEnd"/>
      <w:r w:rsidRPr="00B15E84">
        <w:rPr>
          <w:i/>
          <w:szCs w:val="20"/>
          <w:lang w:val="en-GB" w:eastAsia="ja-JP"/>
        </w:rPr>
        <w:t xml:space="preserve">-I </w:t>
      </w:r>
      <w:r w:rsidRPr="00B15E84">
        <w:rPr>
          <w:szCs w:val="20"/>
          <w:lang w:val="en-GB" w:eastAsia="ja-JP"/>
        </w:rPr>
        <w:t>during RRC Connection Resume procedure.</w:t>
      </w:r>
    </w:p>
    <w:p w:rsidR="00B15E84" w:rsidRPr="00B15E84" w:rsidRDefault="00B15E84" w:rsidP="00B15E84">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B15E84">
        <w:rPr>
          <w:rFonts w:ascii="Arial" w:hAnsi="Arial"/>
          <w:b/>
          <w:i/>
          <w:szCs w:val="20"/>
          <w:lang w:val="en-GB" w:eastAsia="ja-JP"/>
        </w:rPr>
        <w:t>VarResumeMAC</w:t>
      </w:r>
      <w:proofErr w:type="spellEnd"/>
      <w:r w:rsidRPr="00B15E84">
        <w:rPr>
          <w:rFonts w:ascii="Arial" w:hAnsi="Arial"/>
          <w:b/>
          <w:i/>
          <w:szCs w:val="20"/>
          <w:lang w:val="en-GB" w:eastAsia="ja-JP"/>
        </w:rPr>
        <w:t xml:space="preserve">-Input </w:t>
      </w:r>
      <w:r w:rsidRPr="00B15E84">
        <w:rPr>
          <w:rFonts w:ascii="Arial" w:hAnsi="Arial"/>
          <w:b/>
          <w:szCs w:val="20"/>
          <w:lang w:val="en-GB" w:eastAsia="ja-JP"/>
        </w:rPr>
        <w:t>variable</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15E84">
        <w:rPr>
          <w:rFonts w:ascii="Courier New" w:hAnsi="Courier New"/>
          <w:noProof/>
          <w:color w:val="808080"/>
          <w:sz w:val="16"/>
          <w:szCs w:val="20"/>
          <w:lang w:val="en-GB" w:eastAsia="en-GB"/>
        </w:rPr>
        <w:t>-- ASN1START</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15E84">
        <w:rPr>
          <w:rFonts w:ascii="Courier New" w:hAnsi="Courier New"/>
          <w:noProof/>
          <w:color w:val="808080"/>
          <w:sz w:val="16"/>
          <w:szCs w:val="20"/>
          <w:lang w:val="en-GB" w:eastAsia="en-GB"/>
        </w:rPr>
        <w:t>-- TAG-VARRESUMEMAC-INPUT-START</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15E84">
        <w:rPr>
          <w:rFonts w:ascii="Courier New" w:hAnsi="Courier New"/>
          <w:noProof/>
          <w:sz w:val="16"/>
          <w:szCs w:val="20"/>
          <w:lang w:val="en-GB" w:eastAsia="en-GB"/>
        </w:rPr>
        <w:t xml:space="preserve">VarResumeMAC-Input  ::=     </w:t>
      </w:r>
      <w:r w:rsidRPr="00B15E84">
        <w:rPr>
          <w:rFonts w:ascii="Courier New" w:hAnsi="Courier New"/>
          <w:noProof/>
          <w:color w:val="993366"/>
          <w:sz w:val="16"/>
          <w:szCs w:val="20"/>
          <w:lang w:val="en-GB" w:eastAsia="en-GB"/>
        </w:rPr>
        <w:t>SEQUENCE</w:t>
      </w:r>
      <w:r w:rsidRPr="00B15E84">
        <w:rPr>
          <w:rFonts w:ascii="Courier New" w:hAnsi="Courier New"/>
          <w:noProof/>
          <w:sz w:val="16"/>
          <w:szCs w:val="20"/>
          <w:lang w:val="en-GB" w:eastAsia="en-GB"/>
        </w:rPr>
        <w:t xml:space="preserve"> {</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15E84">
        <w:rPr>
          <w:rFonts w:ascii="Courier New" w:hAnsi="Courier New"/>
          <w:noProof/>
          <w:sz w:val="16"/>
          <w:szCs w:val="20"/>
          <w:lang w:val="en-GB" w:eastAsia="en-GB"/>
        </w:rPr>
        <w:t xml:space="preserve">    sourcePhysCellId                        PhysCellId,</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15E84">
        <w:rPr>
          <w:rFonts w:ascii="Courier New" w:hAnsi="Courier New"/>
          <w:noProof/>
          <w:sz w:val="16"/>
          <w:szCs w:val="20"/>
          <w:lang w:val="en-GB" w:eastAsia="en-GB"/>
        </w:rPr>
        <w:t xml:space="preserve">    targetCellIdentity                      CellIdentity,</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15E84">
        <w:rPr>
          <w:rFonts w:ascii="Courier New" w:hAnsi="Courier New"/>
          <w:noProof/>
          <w:sz w:val="16"/>
          <w:szCs w:val="20"/>
          <w:lang w:val="en-GB" w:eastAsia="en-GB"/>
        </w:rPr>
        <w:t xml:space="preserve">    source-c-RNTI                           RNTI-Value</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15E84">
        <w:rPr>
          <w:rFonts w:ascii="Courier New" w:hAnsi="Courier New"/>
          <w:noProof/>
          <w:sz w:val="16"/>
          <w:szCs w:val="20"/>
          <w:lang w:val="en-GB" w:eastAsia="en-GB"/>
        </w:rPr>
        <w:t>}</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15E84">
        <w:rPr>
          <w:rFonts w:ascii="Courier New" w:hAnsi="Courier New"/>
          <w:noProof/>
          <w:color w:val="808080"/>
          <w:sz w:val="16"/>
          <w:szCs w:val="20"/>
          <w:lang w:val="en-GB" w:eastAsia="en-GB"/>
        </w:rPr>
        <w:t>-- TAG-VARRESUMEMAC-INPUT-STOP</w:t>
      </w:r>
    </w:p>
    <w:p w:rsidR="00B15E84" w:rsidRPr="00B15E84" w:rsidRDefault="00B15E84" w:rsidP="00B15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15E84">
        <w:rPr>
          <w:rFonts w:ascii="Courier New" w:hAnsi="Courier New"/>
          <w:noProof/>
          <w:color w:val="808080"/>
          <w:sz w:val="16"/>
          <w:szCs w:val="20"/>
          <w:lang w:val="en-GB" w:eastAsia="en-GB"/>
        </w:rPr>
        <w:t>-- ASN1STOP</w:t>
      </w:r>
    </w:p>
    <w:p w:rsidR="00B15E84" w:rsidRPr="00B15E84" w:rsidRDefault="00B15E84" w:rsidP="00B15E84">
      <w:pPr>
        <w:overflowPunct w:val="0"/>
        <w:autoSpaceDE w:val="0"/>
        <w:autoSpaceDN w:val="0"/>
        <w:adjustRightInd w:val="0"/>
        <w:spacing w:after="180"/>
        <w:textAlignment w:val="baseline"/>
        <w:rPr>
          <w:iCs/>
          <w:szCs w:val="20"/>
          <w:lang w:val="en-GB"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15E84" w:rsidRPr="00B15E84" w:rsidTr="00A51A2C">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B15E84" w:rsidRPr="00B15E84" w:rsidRDefault="00B15E84" w:rsidP="00B15E84">
            <w:pPr>
              <w:keepNext/>
              <w:keepLines/>
              <w:overflowPunct w:val="0"/>
              <w:autoSpaceDE w:val="0"/>
              <w:autoSpaceDN w:val="0"/>
              <w:adjustRightInd w:val="0"/>
              <w:jc w:val="center"/>
              <w:textAlignment w:val="baseline"/>
              <w:rPr>
                <w:rFonts w:ascii="Arial" w:hAnsi="Arial"/>
                <w:b/>
                <w:bCs/>
                <w:i/>
                <w:iCs/>
                <w:noProof/>
                <w:sz w:val="18"/>
                <w:szCs w:val="20"/>
                <w:lang w:val="en-GB" w:eastAsia="sv-SE"/>
              </w:rPr>
            </w:pPr>
            <w:r w:rsidRPr="00B15E84">
              <w:rPr>
                <w:rFonts w:ascii="Arial" w:hAnsi="Arial"/>
                <w:b/>
                <w:bCs/>
                <w:i/>
                <w:iCs/>
                <w:noProof/>
                <w:sz w:val="18"/>
                <w:szCs w:val="20"/>
                <w:lang w:val="en-GB" w:eastAsia="sv-SE"/>
              </w:rPr>
              <w:lastRenderedPageBreak/>
              <w:t xml:space="preserve">VarResumeMAC-Input </w:t>
            </w:r>
            <w:r w:rsidRPr="00B15E84">
              <w:rPr>
                <w:rFonts w:ascii="Arial" w:hAnsi="Arial"/>
                <w:b/>
                <w:bCs/>
                <w:iCs/>
                <w:noProof/>
                <w:sz w:val="18"/>
                <w:szCs w:val="20"/>
                <w:lang w:val="en-GB" w:eastAsia="sv-SE"/>
              </w:rPr>
              <w:t>field descriptions</w:t>
            </w:r>
          </w:p>
        </w:tc>
      </w:tr>
      <w:tr w:rsidR="00B15E84" w:rsidRPr="00B15E84" w:rsidTr="00A51A2C">
        <w:trPr>
          <w:cantSplit/>
        </w:trPr>
        <w:tc>
          <w:tcPr>
            <w:tcW w:w="14310" w:type="dxa"/>
            <w:tcBorders>
              <w:top w:val="single" w:sz="4" w:space="0" w:color="auto"/>
              <w:left w:val="single" w:sz="4" w:space="0" w:color="auto"/>
              <w:bottom w:val="single" w:sz="4" w:space="0" w:color="auto"/>
              <w:right w:val="single" w:sz="4" w:space="0" w:color="auto"/>
            </w:tcBorders>
            <w:hideMark/>
          </w:tcPr>
          <w:p w:rsidR="00B15E84" w:rsidRPr="00B15E84" w:rsidRDefault="00B15E84" w:rsidP="00B15E84">
            <w:pPr>
              <w:keepNext/>
              <w:keepLines/>
              <w:overflowPunct w:val="0"/>
              <w:autoSpaceDE w:val="0"/>
              <w:autoSpaceDN w:val="0"/>
              <w:adjustRightInd w:val="0"/>
              <w:textAlignment w:val="baseline"/>
              <w:rPr>
                <w:rFonts w:ascii="Arial" w:hAnsi="Arial"/>
                <w:b/>
                <w:bCs/>
                <w:i/>
                <w:iCs/>
                <w:noProof/>
                <w:sz w:val="18"/>
                <w:szCs w:val="20"/>
                <w:lang w:val="en-GB" w:eastAsia="sv-SE"/>
              </w:rPr>
            </w:pPr>
            <w:r w:rsidRPr="00B15E84">
              <w:rPr>
                <w:rFonts w:ascii="Arial" w:hAnsi="Arial"/>
                <w:b/>
                <w:bCs/>
                <w:i/>
                <w:iCs/>
                <w:noProof/>
                <w:sz w:val="18"/>
                <w:szCs w:val="20"/>
                <w:lang w:val="en-GB" w:eastAsia="sv-SE"/>
              </w:rPr>
              <w:t>targetCellIdentity</w:t>
            </w:r>
          </w:p>
          <w:p w:rsidR="00B15E84" w:rsidRPr="00B15E84" w:rsidRDefault="00B15E84" w:rsidP="00B15E84">
            <w:pPr>
              <w:keepNext/>
              <w:keepLines/>
              <w:overflowPunct w:val="0"/>
              <w:autoSpaceDE w:val="0"/>
              <w:autoSpaceDN w:val="0"/>
              <w:adjustRightInd w:val="0"/>
              <w:textAlignment w:val="baseline"/>
              <w:rPr>
                <w:rFonts w:ascii="Arial" w:hAnsi="Arial"/>
                <w:sz w:val="18"/>
                <w:szCs w:val="20"/>
                <w:lang w:val="en-GB" w:eastAsia="sv-SE"/>
              </w:rPr>
            </w:pPr>
            <w:r w:rsidRPr="00B15E84">
              <w:rPr>
                <w:rFonts w:ascii="Arial" w:hAnsi="Arial"/>
                <w:sz w:val="18"/>
                <w:szCs w:val="20"/>
                <w:lang w:val="en-GB" w:eastAsia="sv-SE"/>
              </w:rPr>
              <w:t xml:space="preserve">An input variable used to calculate the </w:t>
            </w:r>
            <w:proofErr w:type="spellStart"/>
            <w:r w:rsidRPr="00B15E84">
              <w:rPr>
                <w:rFonts w:ascii="Arial" w:hAnsi="Arial"/>
                <w:i/>
                <w:sz w:val="18"/>
                <w:szCs w:val="20"/>
                <w:lang w:val="en-GB" w:eastAsia="sv-SE"/>
              </w:rPr>
              <w:t>resumeMAC</w:t>
            </w:r>
            <w:proofErr w:type="spellEnd"/>
            <w:r w:rsidRPr="00B15E84">
              <w:rPr>
                <w:rFonts w:ascii="Arial" w:hAnsi="Arial"/>
                <w:i/>
                <w:sz w:val="18"/>
                <w:szCs w:val="20"/>
                <w:lang w:val="en-GB" w:eastAsia="sv-SE"/>
              </w:rPr>
              <w:t>-I</w:t>
            </w:r>
            <w:r w:rsidRPr="00B15E84">
              <w:rPr>
                <w:rFonts w:ascii="Arial" w:hAnsi="Arial"/>
                <w:sz w:val="18"/>
                <w:szCs w:val="20"/>
                <w:lang w:val="en-GB" w:eastAsia="sv-SE"/>
              </w:rPr>
              <w:t xml:space="preserve">. Set to the </w:t>
            </w:r>
            <w:proofErr w:type="spellStart"/>
            <w:r w:rsidRPr="00B15E84">
              <w:rPr>
                <w:rFonts w:ascii="Arial" w:hAnsi="Arial"/>
                <w:i/>
                <w:sz w:val="18"/>
                <w:szCs w:val="20"/>
                <w:lang w:val="en-GB" w:eastAsia="sv-SE"/>
              </w:rPr>
              <w:t>cellIdentity</w:t>
            </w:r>
            <w:proofErr w:type="spellEnd"/>
            <w:r w:rsidRPr="00B15E84">
              <w:rPr>
                <w:rFonts w:ascii="Arial" w:hAnsi="Arial"/>
                <w:sz w:val="18"/>
                <w:szCs w:val="20"/>
                <w:lang w:val="en-GB" w:eastAsia="sv-SE"/>
              </w:rPr>
              <w:t xml:space="preserve"> of the first </w:t>
            </w:r>
            <w:r w:rsidRPr="00B15E84">
              <w:rPr>
                <w:rFonts w:ascii="Arial" w:hAnsi="Arial"/>
                <w:i/>
                <w:sz w:val="18"/>
                <w:szCs w:val="20"/>
                <w:lang w:val="en-GB" w:eastAsia="sv-SE"/>
              </w:rPr>
              <w:t>PLMN-Identity</w:t>
            </w:r>
            <w:r w:rsidRPr="00B15E84">
              <w:rPr>
                <w:rFonts w:ascii="Arial" w:hAnsi="Arial"/>
                <w:sz w:val="18"/>
                <w:szCs w:val="20"/>
                <w:lang w:val="en-GB" w:eastAsia="sv-SE"/>
              </w:rPr>
              <w:t xml:space="preserve"> included in the </w:t>
            </w:r>
            <w:r w:rsidRPr="00B15E84">
              <w:rPr>
                <w:rFonts w:ascii="Arial" w:hAnsi="Arial"/>
                <w:i/>
                <w:sz w:val="18"/>
                <w:szCs w:val="20"/>
                <w:lang w:val="en-GB" w:eastAsia="sv-SE"/>
              </w:rPr>
              <w:t>PLMN-</w:t>
            </w:r>
            <w:proofErr w:type="spellStart"/>
            <w:r w:rsidRPr="00B15E84">
              <w:rPr>
                <w:rFonts w:ascii="Arial" w:hAnsi="Arial"/>
                <w:i/>
                <w:sz w:val="18"/>
                <w:szCs w:val="20"/>
                <w:lang w:val="en-GB" w:eastAsia="sv-SE"/>
              </w:rPr>
              <w:t>IdentityInfoList</w:t>
            </w:r>
            <w:proofErr w:type="spellEnd"/>
            <w:r w:rsidRPr="00B15E84">
              <w:rPr>
                <w:rFonts w:ascii="Arial" w:hAnsi="Arial"/>
                <w:sz w:val="18"/>
                <w:szCs w:val="20"/>
                <w:lang w:val="en-GB" w:eastAsia="sv-SE"/>
              </w:rPr>
              <w:t xml:space="preserve"> broadcasted in </w:t>
            </w:r>
            <w:r w:rsidRPr="00B15E84">
              <w:rPr>
                <w:rFonts w:ascii="Arial" w:hAnsi="Arial"/>
                <w:i/>
                <w:sz w:val="18"/>
                <w:szCs w:val="20"/>
                <w:lang w:val="en-GB" w:eastAsia="sv-SE"/>
              </w:rPr>
              <w:t>SIB1</w:t>
            </w:r>
            <w:r w:rsidRPr="00B15E84">
              <w:rPr>
                <w:rFonts w:ascii="Arial" w:hAnsi="Arial"/>
                <w:sz w:val="18"/>
                <w:szCs w:val="20"/>
                <w:lang w:val="en-GB" w:eastAsia="sv-SE"/>
              </w:rPr>
              <w:t xml:space="preserve"> of the target cell i.e. the cell the UE is trying to resume.</w:t>
            </w:r>
          </w:p>
        </w:tc>
      </w:tr>
      <w:tr w:rsidR="00B15E84" w:rsidRPr="00B15E84" w:rsidTr="00A51A2C">
        <w:trPr>
          <w:cantSplit/>
        </w:trPr>
        <w:tc>
          <w:tcPr>
            <w:tcW w:w="14310" w:type="dxa"/>
            <w:tcBorders>
              <w:top w:val="single" w:sz="4" w:space="0" w:color="auto"/>
              <w:left w:val="single" w:sz="4" w:space="0" w:color="auto"/>
              <w:bottom w:val="single" w:sz="4" w:space="0" w:color="auto"/>
              <w:right w:val="single" w:sz="4" w:space="0" w:color="auto"/>
            </w:tcBorders>
            <w:hideMark/>
          </w:tcPr>
          <w:p w:rsidR="00B15E84" w:rsidRPr="00B15E84" w:rsidRDefault="00B15E84" w:rsidP="00B15E84">
            <w:pPr>
              <w:keepNext/>
              <w:keepLines/>
              <w:overflowPunct w:val="0"/>
              <w:autoSpaceDE w:val="0"/>
              <w:autoSpaceDN w:val="0"/>
              <w:adjustRightInd w:val="0"/>
              <w:textAlignment w:val="baseline"/>
              <w:rPr>
                <w:rFonts w:ascii="Arial" w:hAnsi="Arial"/>
                <w:b/>
                <w:bCs/>
                <w:i/>
                <w:iCs/>
                <w:noProof/>
                <w:sz w:val="18"/>
                <w:szCs w:val="20"/>
                <w:lang w:val="en-GB" w:eastAsia="sv-SE"/>
              </w:rPr>
            </w:pPr>
            <w:r w:rsidRPr="00B15E84">
              <w:rPr>
                <w:rFonts w:ascii="Arial" w:hAnsi="Arial"/>
                <w:b/>
                <w:bCs/>
                <w:i/>
                <w:iCs/>
                <w:noProof/>
                <w:sz w:val="18"/>
                <w:szCs w:val="20"/>
                <w:lang w:val="en-GB" w:eastAsia="sv-SE"/>
              </w:rPr>
              <w:t>source-c-RNTI</w:t>
            </w:r>
          </w:p>
          <w:p w:rsidR="00B15E84" w:rsidRPr="00B15E84" w:rsidRDefault="00B15E84" w:rsidP="00B15E84">
            <w:pPr>
              <w:keepNext/>
              <w:keepLines/>
              <w:overflowPunct w:val="0"/>
              <w:autoSpaceDE w:val="0"/>
              <w:autoSpaceDN w:val="0"/>
              <w:adjustRightInd w:val="0"/>
              <w:textAlignment w:val="baseline"/>
              <w:rPr>
                <w:rFonts w:ascii="Arial" w:hAnsi="Arial"/>
                <w:sz w:val="18"/>
                <w:szCs w:val="20"/>
                <w:lang w:val="en-GB" w:eastAsia="sv-SE"/>
              </w:rPr>
            </w:pPr>
            <w:r w:rsidRPr="00B15E84">
              <w:rPr>
                <w:rFonts w:ascii="Arial" w:hAnsi="Arial"/>
                <w:sz w:val="18"/>
                <w:szCs w:val="20"/>
                <w:lang w:val="en-GB" w:eastAsia="sv-SE"/>
              </w:rPr>
              <w:t xml:space="preserve">Set to C-RNTI that the UE had in the </w:t>
            </w:r>
            <w:proofErr w:type="spellStart"/>
            <w:r w:rsidRPr="00B15E84">
              <w:rPr>
                <w:rFonts w:ascii="Arial" w:hAnsi="Arial"/>
                <w:sz w:val="18"/>
                <w:szCs w:val="20"/>
                <w:lang w:val="en-GB" w:eastAsia="sv-SE"/>
              </w:rPr>
              <w:t>PCell</w:t>
            </w:r>
            <w:proofErr w:type="spellEnd"/>
            <w:r w:rsidRPr="00B15E84">
              <w:rPr>
                <w:rFonts w:ascii="Arial" w:hAnsi="Arial"/>
                <w:sz w:val="18"/>
                <w:szCs w:val="20"/>
                <w:lang w:val="en-GB" w:eastAsia="sv-SE"/>
              </w:rPr>
              <w:t xml:space="preserve"> it was connected to prior to suspension of the RRC connection.</w:t>
            </w:r>
          </w:p>
        </w:tc>
      </w:tr>
      <w:tr w:rsidR="00B15E84" w:rsidRPr="00B15E84" w:rsidTr="00A51A2C">
        <w:trPr>
          <w:cantSplit/>
        </w:trPr>
        <w:tc>
          <w:tcPr>
            <w:tcW w:w="14310" w:type="dxa"/>
            <w:tcBorders>
              <w:top w:val="single" w:sz="4" w:space="0" w:color="auto"/>
              <w:left w:val="single" w:sz="4" w:space="0" w:color="auto"/>
              <w:bottom w:val="single" w:sz="4" w:space="0" w:color="auto"/>
              <w:right w:val="single" w:sz="4" w:space="0" w:color="auto"/>
            </w:tcBorders>
            <w:hideMark/>
          </w:tcPr>
          <w:p w:rsidR="00B15E84" w:rsidRPr="00B15E84" w:rsidRDefault="00B15E84" w:rsidP="00B15E84">
            <w:pPr>
              <w:keepNext/>
              <w:keepLines/>
              <w:overflowPunct w:val="0"/>
              <w:autoSpaceDE w:val="0"/>
              <w:autoSpaceDN w:val="0"/>
              <w:adjustRightInd w:val="0"/>
              <w:textAlignment w:val="baseline"/>
              <w:rPr>
                <w:rFonts w:ascii="Arial" w:hAnsi="Arial"/>
                <w:b/>
                <w:bCs/>
                <w:i/>
                <w:noProof/>
                <w:sz w:val="18"/>
                <w:szCs w:val="20"/>
                <w:lang w:val="en-GB" w:eastAsia="en-GB"/>
              </w:rPr>
            </w:pPr>
            <w:r w:rsidRPr="00B15E84">
              <w:rPr>
                <w:rFonts w:ascii="Arial" w:hAnsi="Arial"/>
                <w:b/>
                <w:bCs/>
                <w:i/>
                <w:noProof/>
                <w:sz w:val="18"/>
                <w:szCs w:val="20"/>
                <w:lang w:val="en-GB" w:eastAsia="en-GB"/>
              </w:rPr>
              <w:t>sourcePhysCellId</w:t>
            </w:r>
          </w:p>
          <w:p w:rsidR="00B15E84" w:rsidRPr="00B15E84" w:rsidRDefault="00B15E84" w:rsidP="00B15E84">
            <w:pPr>
              <w:keepNext/>
              <w:keepLines/>
              <w:overflowPunct w:val="0"/>
              <w:autoSpaceDE w:val="0"/>
              <w:autoSpaceDN w:val="0"/>
              <w:adjustRightInd w:val="0"/>
              <w:textAlignment w:val="baseline"/>
              <w:rPr>
                <w:rFonts w:ascii="Arial" w:hAnsi="Arial"/>
                <w:sz w:val="18"/>
                <w:szCs w:val="20"/>
                <w:lang w:val="en-GB" w:eastAsia="sv-SE"/>
              </w:rPr>
            </w:pPr>
            <w:r w:rsidRPr="00B15E84">
              <w:rPr>
                <w:rFonts w:ascii="Arial" w:hAnsi="Arial"/>
                <w:sz w:val="18"/>
                <w:szCs w:val="20"/>
                <w:lang w:val="en-GB" w:eastAsia="sv-SE"/>
              </w:rPr>
              <w:t xml:space="preserve">Set to the physical cell identity of the </w:t>
            </w:r>
            <w:proofErr w:type="spellStart"/>
            <w:r w:rsidRPr="00B15E84">
              <w:rPr>
                <w:rFonts w:ascii="Arial" w:hAnsi="Arial"/>
                <w:sz w:val="18"/>
                <w:szCs w:val="20"/>
                <w:lang w:val="en-GB" w:eastAsia="sv-SE"/>
              </w:rPr>
              <w:t>PCell</w:t>
            </w:r>
            <w:proofErr w:type="spellEnd"/>
            <w:r w:rsidRPr="00B15E84">
              <w:rPr>
                <w:rFonts w:ascii="Arial" w:hAnsi="Arial"/>
                <w:sz w:val="18"/>
                <w:szCs w:val="20"/>
                <w:lang w:val="en-GB" w:eastAsia="sv-SE"/>
              </w:rPr>
              <w:t xml:space="preserve"> the UE was connected to prior to suspension of the RRC connection.</w:t>
            </w:r>
          </w:p>
        </w:tc>
      </w:tr>
    </w:tbl>
    <w:p w:rsidR="00B15E84" w:rsidRPr="00B15E84" w:rsidRDefault="00B15E84" w:rsidP="00B15E84">
      <w:pPr>
        <w:overflowPunct w:val="0"/>
        <w:autoSpaceDE w:val="0"/>
        <w:autoSpaceDN w:val="0"/>
        <w:adjustRightInd w:val="0"/>
        <w:spacing w:after="180"/>
        <w:textAlignment w:val="baseline"/>
        <w:rPr>
          <w:szCs w:val="20"/>
          <w:lang w:val="en-GB" w:eastAsia="ja-JP"/>
        </w:rPr>
      </w:pPr>
    </w:p>
    <w:p w:rsidR="00B15E84" w:rsidRDefault="00B15E84" w:rsidP="00D674EF">
      <w:pPr>
        <w:pStyle w:val="a0"/>
        <w:rPr>
          <w:rFonts w:ascii="Arial" w:hAnsi="Arial"/>
          <w:sz w:val="18"/>
          <w:szCs w:val="20"/>
          <w:lang w:val="en-GB" w:eastAsia="sv-SE"/>
        </w:rPr>
      </w:pPr>
      <w:r>
        <w:rPr>
          <w:rFonts w:eastAsiaTheme="minorEastAsia"/>
          <w:lang w:eastAsia="zh-CN"/>
        </w:rPr>
        <w:t xml:space="preserve">It’s quite clear that UE will always use the </w:t>
      </w:r>
      <w:proofErr w:type="spellStart"/>
      <w:r w:rsidRPr="00B15E84">
        <w:rPr>
          <w:rFonts w:eastAsiaTheme="minorEastAsia"/>
          <w:i/>
          <w:lang w:eastAsia="zh-CN"/>
        </w:rPr>
        <w:t>cellIdentity</w:t>
      </w:r>
      <w:proofErr w:type="spellEnd"/>
      <w:r w:rsidRPr="00B15E84">
        <w:rPr>
          <w:rFonts w:eastAsiaTheme="minorEastAsia"/>
          <w:lang w:eastAsia="zh-CN"/>
        </w:rPr>
        <w:t xml:space="preserve"> of the first </w:t>
      </w:r>
      <w:r w:rsidRPr="00B15E84">
        <w:rPr>
          <w:rFonts w:eastAsiaTheme="minorEastAsia"/>
          <w:i/>
          <w:lang w:eastAsia="zh-CN"/>
        </w:rPr>
        <w:t>PLMN-Identity</w:t>
      </w:r>
      <w:r w:rsidRPr="00B15E84">
        <w:rPr>
          <w:rFonts w:eastAsiaTheme="minorEastAsia"/>
          <w:lang w:eastAsia="zh-CN"/>
        </w:rPr>
        <w:t xml:space="preserve"> included in the </w:t>
      </w:r>
      <w:r w:rsidRPr="00B15E84">
        <w:rPr>
          <w:rFonts w:eastAsiaTheme="minorEastAsia"/>
          <w:i/>
          <w:lang w:eastAsia="zh-CN"/>
        </w:rPr>
        <w:t>PLMN-</w:t>
      </w:r>
      <w:proofErr w:type="spellStart"/>
      <w:r w:rsidRPr="00B15E84">
        <w:rPr>
          <w:rFonts w:eastAsiaTheme="minorEastAsia"/>
          <w:i/>
          <w:lang w:eastAsia="zh-CN"/>
        </w:rPr>
        <w:t>IdentityInfoList</w:t>
      </w:r>
      <w:proofErr w:type="spellEnd"/>
      <w:r w:rsidRPr="00B15E84">
        <w:rPr>
          <w:rFonts w:eastAsiaTheme="minorEastAsia"/>
          <w:lang w:eastAsia="zh-CN"/>
        </w:rPr>
        <w:t xml:space="preserve"> broadcasted in SIB1 of the target</w:t>
      </w:r>
      <w:r>
        <w:rPr>
          <w:rFonts w:eastAsiaTheme="minorEastAsia"/>
          <w:lang w:eastAsia="zh-CN"/>
        </w:rPr>
        <w:t xml:space="preserve">, </w:t>
      </w:r>
      <w:r w:rsidRPr="00B15E84">
        <w:rPr>
          <w:rFonts w:ascii="Arial" w:hAnsi="Arial"/>
          <w:sz w:val="18"/>
          <w:szCs w:val="20"/>
          <w:lang w:val="en-GB" w:eastAsia="sv-SE"/>
        </w:rPr>
        <w:t>i.e. the cell the UE is trying to resume</w:t>
      </w:r>
      <w:r>
        <w:rPr>
          <w:rFonts w:ascii="Arial" w:hAnsi="Arial"/>
          <w:sz w:val="18"/>
          <w:szCs w:val="20"/>
          <w:lang w:val="en-GB" w:eastAsia="sv-SE"/>
        </w:rPr>
        <w:t xml:space="preserve">, no matter </w:t>
      </w:r>
      <w:r w:rsidR="009B353B">
        <w:rPr>
          <w:rFonts w:ascii="Arial" w:hAnsi="Arial"/>
          <w:sz w:val="18"/>
          <w:szCs w:val="20"/>
          <w:lang w:val="en-GB" w:eastAsia="sv-SE"/>
        </w:rPr>
        <w:t>the cell is a</w:t>
      </w:r>
      <w:r w:rsidR="00BA7DBB">
        <w:rPr>
          <w:rFonts w:ascii="Arial" w:hAnsi="Arial"/>
          <w:sz w:val="18"/>
          <w:szCs w:val="20"/>
          <w:lang w:val="en-GB" w:eastAsia="sv-SE"/>
        </w:rPr>
        <w:t>n</w:t>
      </w:r>
      <w:r w:rsidR="009B353B">
        <w:rPr>
          <w:rFonts w:ascii="Arial" w:hAnsi="Arial"/>
          <w:sz w:val="18"/>
          <w:szCs w:val="20"/>
          <w:lang w:val="en-GB" w:eastAsia="sv-SE"/>
        </w:rPr>
        <w:t xml:space="preserve"> NPN</w:t>
      </w:r>
      <w:r w:rsidR="004764AC">
        <w:rPr>
          <w:rFonts w:ascii="Arial" w:hAnsi="Arial"/>
          <w:sz w:val="18"/>
          <w:szCs w:val="20"/>
          <w:lang w:val="en-GB" w:eastAsia="sv-SE"/>
        </w:rPr>
        <w:t>-only cell or not.</w:t>
      </w:r>
    </w:p>
    <w:p w:rsidR="00010662" w:rsidRPr="004764AC" w:rsidRDefault="004764AC" w:rsidP="00D674EF">
      <w:pPr>
        <w:pStyle w:val="a0"/>
        <w:rPr>
          <w:rFonts w:eastAsiaTheme="minorEastAsia"/>
          <w:b/>
          <w:lang w:eastAsia="zh-CN"/>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1: From RAN2 spec perspectiv</w:t>
      </w:r>
      <w:r w:rsidRPr="004764AC">
        <w:rPr>
          <w:rFonts w:eastAsiaTheme="minorEastAsia"/>
          <w:b/>
          <w:lang w:eastAsia="zh-CN"/>
        </w:rPr>
        <w:t xml:space="preserve">e, UE </w:t>
      </w:r>
      <w:r w:rsidR="00A92683">
        <w:rPr>
          <w:rFonts w:eastAsiaTheme="minorEastAsia"/>
          <w:b/>
          <w:lang w:eastAsia="zh-CN"/>
        </w:rPr>
        <w:t>shall</w:t>
      </w:r>
      <w:r w:rsidRPr="004764AC">
        <w:rPr>
          <w:rFonts w:eastAsiaTheme="minorEastAsia"/>
          <w:b/>
          <w:lang w:eastAsia="zh-CN"/>
        </w:rPr>
        <w:t xml:space="preserve"> always use the </w:t>
      </w:r>
      <w:proofErr w:type="spellStart"/>
      <w:r w:rsidRPr="004764AC">
        <w:rPr>
          <w:rFonts w:eastAsiaTheme="minorEastAsia"/>
          <w:b/>
          <w:i/>
          <w:lang w:eastAsia="zh-CN"/>
        </w:rPr>
        <w:t>cellIdentity</w:t>
      </w:r>
      <w:proofErr w:type="spellEnd"/>
      <w:r w:rsidRPr="004764AC">
        <w:rPr>
          <w:rFonts w:eastAsiaTheme="minorEastAsia"/>
          <w:b/>
          <w:lang w:eastAsia="zh-CN"/>
        </w:rPr>
        <w:t xml:space="preserve"> of the first </w:t>
      </w:r>
      <w:r w:rsidRPr="004764AC">
        <w:rPr>
          <w:rFonts w:eastAsiaTheme="minorEastAsia"/>
          <w:b/>
          <w:i/>
          <w:lang w:eastAsia="zh-CN"/>
        </w:rPr>
        <w:t>PLMN-Identity</w:t>
      </w:r>
      <w:r w:rsidRPr="004764AC">
        <w:rPr>
          <w:rFonts w:eastAsiaTheme="minorEastAsia"/>
          <w:b/>
          <w:lang w:eastAsia="zh-CN"/>
        </w:rPr>
        <w:t xml:space="preserve"> included in the </w:t>
      </w:r>
      <w:r w:rsidRPr="004764AC">
        <w:rPr>
          <w:rFonts w:eastAsiaTheme="minorEastAsia"/>
          <w:b/>
          <w:i/>
          <w:lang w:eastAsia="zh-CN"/>
        </w:rPr>
        <w:t>PLMN-</w:t>
      </w:r>
      <w:proofErr w:type="spellStart"/>
      <w:r w:rsidRPr="004764AC">
        <w:rPr>
          <w:rFonts w:eastAsiaTheme="minorEastAsia"/>
          <w:b/>
          <w:i/>
          <w:lang w:eastAsia="zh-CN"/>
        </w:rPr>
        <w:t>IdentityInfoList</w:t>
      </w:r>
      <w:proofErr w:type="spellEnd"/>
      <w:r w:rsidRPr="004764AC">
        <w:rPr>
          <w:rFonts w:eastAsiaTheme="minorEastAsia"/>
          <w:b/>
          <w:lang w:eastAsia="zh-CN"/>
        </w:rPr>
        <w:t xml:space="preserve"> broadcasted in SIB1 of the target, </w:t>
      </w:r>
      <w:r w:rsidRPr="00B15E84">
        <w:rPr>
          <w:rFonts w:ascii="Arial" w:hAnsi="Arial"/>
          <w:b/>
          <w:sz w:val="18"/>
          <w:szCs w:val="20"/>
          <w:lang w:val="en-GB" w:eastAsia="sv-SE"/>
        </w:rPr>
        <w:t>i.e. the cell the UE is trying to resume</w:t>
      </w:r>
      <w:r w:rsidRPr="004764AC">
        <w:rPr>
          <w:rFonts w:ascii="Arial" w:hAnsi="Arial"/>
          <w:b/>
          <w:sz w:val="18"/>
          <w:szCs w:val="20"/>
          <w:lang w:val="en-GB" w:eastAsia="sv-SE"/>
        </w:rPr>
        <w:t xml:space="preserve">, </w:t>
      </w:r>
      <w:r w:rsidR="00A92683">
        <w:rPr>
          <w:rFonts w:ascii="Arial" w:hAnsi="Arial"/>
          <w:b/>
          <w:sz w:val="18"/>
          <w:szCs w:val="20"/>
          <w:lang w:val="en-GB" w:eastAsia="sv-SE"/>
        </w:rPr>
        <w:t xml:space="preserve">when </w:t>
      </w:r>
      <w:r w:rsidR="00A92683" w:rsidRPr="00A92683">
        <w:rPr>
          <w:rFonts w:ascii="Arial" w:hAnsi="Arial"/>
          <w:b/>
          <w:sz w:val="18"/>
          <w:szCs w:val="20"/>
          <w:lang w:val="en-GB" w:eastAsia="sv-SE"/>
        </w:rPr>
        <w:t xml:space="preserve">calculating the </w:t>
      </w:r>
      <w:proofErr w:type="spellStart"/>
      <w:r w:rsidR="00A92683" w:rsidRPr="00A92683">
        <w:rPr>
          <w:rFonts w:ascii="Arial" w:hAnsi="Arial"/>
          <w:b/>
          <w:i/>
          <w:sz w:val="18"/>
          <w:szCs w:val="20"/>
          <w:lang w:val="en-GB" w:eastAsia="sv-SE"/>
        </w:rPr>
        <w:t>VarResumeMAC</w:t>
      </w:r>
      <w:proofErr w:type="spellEnd"/>
      <w:r w:rsidR="00A92683" w:rsidRPr="00A92683">
        <w:rPr>
          <w:rFonts w:ascii="Arial" w:hAnsi="Arial"/>
          <w:b/>
          <w:i/>
          <w:sz w:val="18"/>
          <w:szCs w:val="20"/>
          <w:lang w:val="en-GB" w:eastAsia="sv-SE"/>
        </w:rPr>
        <w:t>-Input</w:t>
      </w:r>
      <w:r w:rsidR="00A92683" w:rsidRPr="004764AC">
        <w:rPr>
          <w:rFonts w:ascii="Arial" w:hAnsi="Arial"/>
          <w:b/>
          <w:sz w:val="18"/>
          <w:szCs w:val="20"/>
          <w:lang w:val="en-GB" w:eastAsia="sv-SE"/>
        </w:rPr>
        <w:t xml:space="preserve"> </w:t>
      </w:r>
      <w:r w:rsidRPr="004764AC">
        <w:rPr>
          <w:rFonts w:ascii="Arial" w:hAnsi="Arial"/>
          <w:b/>
          <w:sz w:val="18"/>
          <w:szCs w:val="20"/>
          <w:lang w:val="en-GB" w:eastAsia="sv-SE"/>
        </w:rPr>
        <w:t>no matter the cell is a</w:t>
      </w:r>
      <w:r w:rsidR="00334585">
        <w:rPr>
          <w:rFonts w:ascii="Arial" w:hAnsi="Arial"/>
          <w:b/>
          <w:sz w:val="18"/>
          <w:szCs w:val="20"/>
          <w:lang w:val="en-GB" w:eastAsia="sv-SE"/>
        </w:rPr>
        <w:t>n</w:t>
      </w:r>
      <w:r w:rsidRPr="004764AC">
        <w:rPr>
          <w:rFonts w:ascii="Arial" w:hAnsi="Arial"/>
          <w:b/>
          <w:sz w:val="18"/>
          <w:szCs w:val="20"/>
          <w:lang w:val="en-GB" w:eastAsia="sv-SE"/>
        </w:rPr>
        <w:t xml:space="preserve"> NPN-only cell or not.</w:t>
      </w:r>
    </w:p>
    <w:p w:rsidR="00D16D0B" w:rsidRDefault="00D16D0B" w:rsidP="00D674EF">
      <w:pPr>
        <w:pStyle w:val="a0"/>
        <w:rPr>
          <w:rFonts w:eastAsiaTheme="minorEastAsia"/>
          <w:lang w:eastAsia="zh-CN"/>
        </w:rPr>
      </w:pPr>
    </w:p>
    <w:p w:rsidR="00803214" w:rsidRDefault="00334585" w:rsidP="00D674EF">
      <w:pPr>
        <w:pStyle w:val="a0"/>
        <w:rPr>
          <w:rFonts w:eastAsiaTheme="minorEastAsia"/>
          <w:lang w:eastAsia="zh-CN"/>
        </w:rPr>
      </w:pPr>
      <w:r>
        <w:rPr>
          <w:rFonts w:eastAsiaTheme="minorEastAsia" w:hint="eastAsia"/>
          <w:lang w:eastAsia="zh-CN"/>
        </w:rPr>
        <w:t>F</w:t>
      </w:r>
      <w:r>
        <w:rPr>
          <w:rFonts w:eastAsiaTheme="minorEastAsia"/>
          <w:lang w:eastAsia="zh-CN"/>
        </w:rPr>
        <w:t xml:space="preserve">rom RAN3 spec perspective, </w:t>
      </w:r>
      <w:r w:rsidR="00026BAD">
        <w:rPr>
          <w:rFonts w:eastAsiaTheme="minorEastAsia"/>
          <w:lang w:eastAsia="zh-CN"/>
        </w:rPr>
        <w:t>the relevant part is described below [2]:</w:t>
      </w:r>
    </w:p>
    <w:p w:rsidR="00C7094F" w:rsidRPr="00C7094F" w:rsidRDefault="00C7094F" w:rsidP="00C7094F">
      <w:pPr>
        <w:keepNext/>
        <w:keepLines/>
        <w:overflowPunct w:val="0"/>
        <w:autoSpaceDE w:val="0"/>
        <w:autoSpaceDN w:val="0"/>
        <w:adjustRightInd w:val="0"/>
        <w:spacing w:before="120" w:after="180"/>
        <w:ind w:left="1418" w:hanging="1418"/>
        <w:textAlignment w:val="baseline"/>
        <w:outlineLvl w:val="3"/>
        <w:rPr>
          <w:rFonts w:ascii="Arial" w:eastAsia="等线" w:hAnsi="Arial"/>
          <w:sz w:val="24"/>
          <w:szCs w:val="20"/>
          <w:lang w:val="en-GB" w:eastAsia="ko-KR"/>
        </w:rPr>
      </w:pPr>
      <w:bookmarkStart w:id="9" w:name="_Toc20955187"/>
      <w:bookmarkStart w:id="10" w:name="_Toc29991382"/>
      <w:bookmarkStart w:id="11" w:name="_Toc36555782"/>
      <w:bookmarkStart w:id="12" w:name="_Toc44497489"/>
      <w:bookmarkStart w:id="13" w:name="_Toc45107877"/>
      <w:bookmarkStart w:id="14" w:name="_Toc45901497"/>
      <w:bookmarkStart w:id="15" w:name="_Toc51850576"/>
      <w:bookmarkStart w:id="16" w:name="_Toc56693579"/>
      <w:bookmarkStart w:id="17" w:name="_Toc64447122"/>
      <w:bookmarkStart w:id="18" w:name="_Toc66286616"/>
      <w:bookmarkStart w:id="19" w:name="_Toc74151311"/>
      <w:bookmarkStart w:id="20" w:name="_Toc88653783"/>
      <w:bookmarkStart w:id="21" w:name="_Toc97904139"/>
      <w:bookmarkStart w:id="22" w:name="_Toc98868204"/>
      <w:r w:rsidRPr="00C7094F">
        <w:rPr>
          <w:rFonts w:ascii="Arial" w:eastAsia="等线" w:hAnsi="Arial"/>
          <w:sz w:val="24"/>
          <w:szCs w:val="20"/>
          <w:lang w:val="en-GB" w:eastAsia="ko-KR"/>
        </w:rPr>
        <w:t>9.1.1.8</w:t>
      </w:r>
      <w:r w:rsidRPr="00C7094F">
        <w:rPr>
          <w:rFonts w:ascii="Arial" w:eastAsia="等线" w:hAnsi="Arial"/>
          <w:sz w:val="24"/>
          <w:szCs w:val="20"/>
          <w:lang w:val="en-GB" w:eastAsia="ko-KR"/>
        </w:rPr>
        <w:tab/>
        <w:t>RETRIEVE UE CONTEXT REQUEST</w:t>
      </w:r>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7094F" w:rsidRPr="00C7094F" w:rsidRDefault="00C7094F" w:rsidP="00C7094F">
      <w:pPr>
        <w:overflowPunct w:val="0"/>
        <w:autoSpaceDE w:val="0"/>
        <w:autoSpaceDN w:val="0"/>
        <w:adjustRightInd w:val="0"/>
        <w:spacing w:after="180"/>
        <w:textAlignment w:val="baseline"/>
        <w:rPr>
          <w:rFonts w:eastAsia="等线"/>
          <w:szCs w:val="20"/>
          <w:lang w:val="en-GB" w:eastAsia="ko-KR"/>
        </w:rPr>
      </w:pPr>
      <w:r w:rsidRPr="00C7094F">
        <w:rPr>
          <w:rFonts w:eastAsia="等线"/>
          <w:szCs w:val="20"/>
          <w:lang w:val="en-GB" w:eastAsia="ko-KR"/>
        </w:rPr>
        <w:t xml:space="preserve">This </w:t>
      </w:r>
      <w:smartTag w:uri="urn:schemas-microsoft-com:office:smarttags" w:element="PersonName">
        <w:r w:rsidRPr="00C7094F">
          <w:rPr>
            <w:rFonts w:eastAsia="等线"/>
            <w:szCs w:val="20"/>
            <w:lang w:val="en-GB" w:eastAsia="ko-KR"/>
          </w:rPr>
          <w:t>me</w:t>
        </w:r>
      </w:smartTag>
      <w:r w:rsidRPr="00C7094F">
        <w:rPr>
          <w:rFonts w:eastAsia="等线"/>
          <w:szCs w:val="20"/>
          <w:lang w:val="en-GB" w:eastAsia="ko-KR"/>
        </w:rPr>
        <w:t>ssage is sent by the new NG-RAN node to request the old NG-RAN node to transfer the UE Context to the new NG-RAN.</w:t>
      </w:r>
    </w:p>
    <w:p w:rsidR="00C7094F" w:rsidRPr="00C7094F" w:rsidRDefault="00C7094F" w:rsidP="00C7094F">
      <w:pPr>
        <w:overflowPunct w:val="0"/>
        <w:autoSpaceDE w:val="0"/>
        <w:autoSpaceDN w:val="0"/>
        <w:adjustRightInd w:val="0"/>
        <w:spacing w:after="180"/>
        <w:textAlignment w:val="baseline"/>
        <w:rPr>
          <w:rFonts w:eastAsia="Batang"/>
          <w:szCs w:val="20"/>
          <w:lang w:val="en-GB" w:eastAsia="ko-KR"/>
        </w:rPr>
      </w:pPr>
      <w:r w:rsidRPr="00C7094F">
        <w:rPr>
          <w:rFonts w:eastAsia="等线"/>
          <w:szCs w:val="20"/>
          <w:lang w:val="en-GB" w:eastAsia="ko-KR"/>
        </w:rPr>
        <w:t xml:space="preserve">Direction: new NG-RAN node </w:t>
      </w:r>
      <w:r w:rsidRPr="00C7094F">
        <w:rPr>
          <w:rFonts w:eastAsia="等线"/>
          <w:szCs w:val="20"/>
          <w:lang w:val="en-GB" w:eastAsia="ko-KR"/>
        </w:rPr>
        <w:sym w:font="Symbol" w:char="F0AE"/>
      </w:r>
      <w:r w:rsidRPr="00C7094F">
        <w:rPr>
          <w:rFonts w:eastAsia="等线"/>
          <w:szCs w:val="20"/>
          <w:lang w:val="en-GB" w:eastAsia="ko-KR"/>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C7094F" w:rsidRPr="00C7094F" w:rsidTr="00A51A2C">
        <w:tc>
          <w:tcPr>
            <w:tcW w:w="2312"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lastRenderedPageBreak/>
              <w:t>IE/Group Na</w:t>
            </w:r>
            <w:smartTag w:uri="urn:schemas-microsoft-com:office:smarttags" w:element="PersonName">
              <w:r w:rsidRPr="00C7094F">
                <w:rPr>
                  <w:rFonts w:ascii="Arial" w:eastAsia="等线" w:hAnsi="Arial"/>
                  <w:b/>
                  <w:sz w:val="18"/>
                  <w:szCs w:val="20"/>
                  <w:lang w:val="en-GB" w:eastAsia="ja-JP"/>
                </w:rPr>
                <w:t>me</w:t>
              </w:r>
            </w:smartTag>
          </w:p>
        </w:tc>
        <w:tc>
          <w:tcPr>
            <w:tcW w:w="107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Presence</w:t>
            </w:r>
          </w:p>
        </w:tc>
        <w:tc>
          <w:tcPr>
            <w:tcW w:w="90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Range</w:t>
            </w:r>
          </w:p>
        </w:tc>
        <w:tc>
          <w:tcPr>
            <w:tcW w:w="124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IE type and reference</w:t>
            </w:r>
          </w:p>
        </w:tc>
        <w:tc>
          <w:tcPr>
            <w:tcW w:w="241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Semantics description</w:t>
            </w: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Criticality</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b/>
                <w:sz w:val="18"/>
                <w:szCs w:val="20"/>
                <w:lang w:val="en-GB" w:eastAsia="ja-JP"/>
              </w:rPr>
              <w:t>Assigned Criticality</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Message Type</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M</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9.2.3.1</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reject</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New NG-RAN node UE </w:t>
            </w:r>
            <w:proofErr w:type="spellStart"/>
            <w:r w:rsidRPr="00C7094F">
              <w:rPr>
                <w:rFonts w:ascii="Arial" w:eastAsia="等线" w:hAnsi="Arial"/>
                <w:sz w:val="18"/>
                <w:szCs w:val="20"/>
                <w:lang w:val="en-GB" w:eastAsia="ja-JP"/>
              </w:rPr>
              <w:t>XnAP</w:t>
            </w:r>
            <w:proofErr w:type="spellEnd"/>
            <w:r w:rsidRPr="00C7094F">
              <w:rPr>
                <w:rFonts w:ascii="Arial" w:eastAsia="等线" w:hAnsi="Arial"/>
                <w:sz w:val="18"/>
                <w:szCs w:val="20"/>
                <w:lang w:val="en-GB" w:eastAsia="ja-JP"/>
              </w:rPr>
              <w:t xml:space="preserve"> ID reference</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M</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NG-RAN node UE </w:t>
            </w:r>
            <w:proofErr w:type="spellStart"/>
            <w:r w:rsidRPr="00C7094F">
              <w:rPr>
                <w:rFonts w:ascii="Arial" w:eastAsia="等线" w:hAnsi="Arial"/>
                <w:sz w:val="18"/>
                <w:szCs w:val="20"/>
                <w:lang w:val="en-GB" w:eastAsia="ja-JP"/>
              </w:rPr>
              <w:t>XnAP</w:t>
            </w:r>
            <w:proofErr w:type="spellEnd"/>
            <w:r w:rsidRPr="00C7094F">
              <w:rPr>
                <w:rFonts w:ascii="Arial" w:eastAsia="等线" w:hAnsi="Arial"/>
                <w:sz w:val="18"/>
                <w:szCs w:val="20"/>
                <w:lang w:val="en-GB" w:eastAsia="ja-JP"/>
              </w:rPr>
              <w:t xml:space="preserve"> ID</w:t>
            </w:r>
            <w:r w:rsidRPr="00C7094F">
              <w:rPr>
                <w:rFonts w:ascii="Arial" w:eastAsia="等线" w:hAnsi="Arial"/>
                <w:sz w:val="18"/>
                <w:szCs w:val="20"/>
                <w:lang w:val="en-GB" w:eastAsia="ja-JP"/>
              </w:rPr>
              <w:br/>
              <w:t>9.2.3.16</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Allocated at the new NG-RAN node</w:t>
            </w: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reject</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UE Context ID</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M</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9.2.3.40</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reject</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ko-KR"/>
              </w:rPr>
              <w:t>Integrity protection</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M</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BIT STRING (SIZE (16)) </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RRC Resume:</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roofErr w:type="spellStart"/>
            <w:r w:rsidRPr="00C7094F">
              <w:rPr>
                <w:rFonts w:ascii="Arial" w:eastAsia="等线" w:hAnsi="Arial"/>
                <w:i/>
                <w:sz w:val="18"/>
                <w:szCs w:val="20"/>
                <w:lang w:val="en-GB" w:eastAsia="ja-JP"/>
              </w:rPr>
              <w:t>ResumeMAC</w:t>
            </w:r>
            <w:proofErr w:type="spellEnd"/>
            <w:r w:rsidRPr="00C7094F">
              <w:rPr>
                <w:rFonts w:ascii="Arial" w:eastAsia="等线" w:hAnsi="Arial"/>
                <w:i/>
                <w:sz w:val="18"/>
                <w:szCs w:val="20"/>
                <w:lang w:val="en-GB" w:eastAsia="ja-JP"/>
              </w:rPr>
              <w:t>-I</w:t>
            </w:r>
            <w:r w:rsidRPr="00C7094F">
              <w:rPr>
                <w:rFonts w:ascii="Arial" w:eastAsia="等线" w:hAnsi="Arial"/>
                <w:sz w:val="18"/>
                <w:szCs w:val="20"/>
                <w:lang w:val="en-GB" w:eastAsia="ja-JP"/>
              </w:rPr>
              <w:t xml:space="preserve"> either contained in the </w:t>
            </w:r>
            <w:r w:rsidRPr="00C7094F">
              <w:rPr>
                <w:rFonts w:ascii="Arial" w:eastAsia="等线" w:hAnsi="Arial"/>
                <w:i/>
                <w:sz w:val="18"/>
                <w:szCs w:val="20"/>
                <w:lang w:val="en-GB" w:eastAsia="ja-JP"/>
              </w:rPr>
              <w:t xml:space="preserve">RRC </w:t>
            </w:r>
            <w:proofErr w:type="spellStart"/>
            <w:r w:rsidRPr="00C7094F">
              <w:rPr>
                <w:rFonts w:ascii="Arial" w:eastAsia="等线" w:hAnsi="Arial"/>
                <w:i/>
                <w:sz w:val="18"/>
                <w:szCs w:val="20"/>
                <w:lang w:val="en-GB" w:eastAsia="ja-JP"/>
              </w:rPr>
              <w:t>ResumeRequest</w:t>
            </w:r>
            <w:proofErr w:type="spellEnd"/>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 xml:space="preserve">or the </w:t>
            </w:r>
            <w:r w:rsidRPr="00C7094F">
              <w:rPr>
                <w:rFonts w:ascii="Arial" w:eastAsia="等线" w:hAnsi="Arial"/>
                <w:i/>
                <w:sz w:val="18"/>
                <w:szCs w:val="20"/>
                <w:lang w:val="en-GB" w:eastAsia="ja-JP"/>
              </w:rPr>
              <w:t xml:space="preserve">RRCResumeRequest1 </w:t>
            </w:r>
            <w:r w:rsidRPr="00C7094F">
              <w:rPr>
                <w:rFonts w:ascii="Arial" w:eastAsia="等线" w:hAnsi="Arial"/>
                <w:sz w:val="18"/>
                <w:szCs w:val="20"/>
                <w:lang w:val="en-GB" w:eastAsia="ja-JP"/>
              </w:rPr>
              <w:t>message as defined in TS 38.331 [10])</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or the </w:t>
            </w:r>
            <w:proofErr w:type="spellStart"/>
            <w:r w:rsidRPr="00C7094F">
              <w:rPr>
                <w:rFonts w:ascii="Arial" w:eastAsia="等线" w:hAnsi="Arial"/>
                <w:i/>
                <w:sz w:val="18"/>
                <w:szCs w:val="20"/>
                <w:lang w:val="en-GB" w:eastAsia="ja-JP"/>
              </w:rPr>
              <w:t>ShortResumeMAC</w:t>
            </w:r>
            <w:proofErr w:type="spellEnd"/>
            <w:r w:rsidRPr="00C7094F">
              <w:rPr>
                <w:rFonts w:ascii="Arial" w:eastAsia="等线" w:hAnsi="Arial"/>
                <w:i/>
                <w:sz w:val="18"/>
                <w:szCs w:val="20"/>
                <w:lang w:val="en-GB" w:eastAsia="ja-JP"/>
              </w:rPr>
              <w:t>-I</w:t>
            </w:r>
            <w:r w:rsidRPr="00C7094F">
              <w:rPr>
                <w:rFonts w:ascii="Arial" w:eastAsia="等线" w:hAnsi="Arial"/>
                <w:sz w:val="18"/>
                <w:szCs w:val="20"/>
                <w:lang w:val="en-GB" w:eastAsia="ja-JP"/>
              </w:rPr>
              <w:t xml:space="preserve"> in the </w:t>
            </w:r>
            <w:proofErr w:type="spellStart"/>
            <w:r w:rsidRPr="00C7094F">
              <w:rPr>
                <w:rFonts w:ascii="Arial" w:eastAsia="等线" w:hAnsi="Arial"/>
                <w:i/>
                <w:sz w:val="18"/>
                <w:szCs w:val="20"/>
                <w:lang w:val="en-GB" w:eastAsia="ja-JP"/>
              </w:rPr>
              <w:t>RRCConnection</w:t>
            </w:r>
            <w:proofErr w:type="spellEnd"/>
            <w:r w:rsidRPr="00C7094F">
              <w:rPr>
                <w:rFonts w:ascii="Arial" w:eastAsia="等线" w:hAnsi="Arial"/>
                <w:i/>
                <w:sz w:val="18"/>
                <w:szCs w:val="20"/>
                <w:lang w:val="en-GB" w:eastAsia="ja-JP"/>
              </w:rPr>
              <w:t xml:space="preserve"> </w:t>
            </w:r>
            <w:proofErr w:type="spellStart"/>
            <w:r w:rsidRPr="00C7094F">
              <w:rPr>
                <w:rFonts w:ascii="Arial" w:eastAsia="等线" w:hAnsi="Arial"/>
                <w:i/>
                <w:sz w:val="18"/>
                <w:szCs w:val="20"/>
                <w:lang w:val="en-GB" w:eastAsia="ja-JP"/>
              </w:rPr>
              <w:t>ResumeRequest</w:t>
            </w:r>
            <w:proofErr w:type="spellEnd"/>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message as defined in TS 36.331 [14])</w:t>
            </w:r>
          </w:p>
          <w:p w:rsidR="00C7094F" w:rsidRPr="00C7094F" w:rsidRDefault="00C7094F" w:rsidP="00C7094F">
            <w:pPr>
              <w:keepNext/>
              <w:keepLines/>
              <w:overflowPunct w:val="0"/>
              <w:autoSpaceDE w:val="0"/>
              <w:autoSpaceDN w:val="0"/>
              <w:adjustRightInd w:val="0"/>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RRC Reestablishment:</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roofErr w:type="spellStart"/>
            <w:r w:rsidRPr="00C7094F">
              <w:rPr>
                <w:rFonts w:ascii="Arial" w:eastAsia="等线" w:hAnsi="Arial"/>
                <w:i/>
                <w:sz w:val="18"/>
                <w:szCs w:val="20"/>
                <w:lang w:val="en-GB" w:eastAsia="ja-JP"/>
              </w:rPr>
              <w:t>ShortMAC</w:t>
            </w:r>
            <w:proofErr w:type="spellEnd"/>
            <w:r w:rsidRPr="00C7094F">
              <w:rPr>
                <w:rFonts w:ascii="Arial" w:eastAsia="等线" w:hAnsi="Arial"/>
                <w:i/>
                <w:sz w:val="18"/>
                <w:szCs w:val="20"/>
                <w:lang w:val="en-GB" w:eastAsia="ja-JP"/>
              </w:rPr>
              <w:t>-I</w:t>
            </w:r>
            <w:r w:rsidRPr="00C7094F">
              <w:rPr>
                <w:rFonts w:ascii="Arial" w:eastAsia="等线" w:hAnsi="Arial"/>
                <w:sz w:val="18"/>
                <w:szCs w:val="20"/>
                <w:lang w:val="en-GB" w:eastAsia="ja-JP"/>
              </w:rPr>
              <w:t xml:space="preserve"> contained in the </w:t>
            </w:r>
            <w:proofErr w:type="spellStart"/>
            <w:r w:rsidRPr="00C7094F">
              <w:rPr>
                <w:rFonts w:ascii="Arial" w:eastAsia="等线" w:hAnsi="Arial"/>
                <w:i/>
                <w:sz w:val="18"/>
                <w:szCs w:val="20"/>
                <w:lang w:val="en-GB" w:eastAsia="ko-KR"/>
              </w:rPr>
              <w:t>RRCReestablishmentRequest</w:t>
            </w:r>
            <w:proofErr w:type="spellEnd"/>
            <w:r w:rsidRPr="00C7094F">
              <w:rPr>
                <w:rFonts w:ascii="Arial" w:eastAsia="等线" w:hAnsi="Arial"/>
                <w:sz w:val="18"/>
                <w:szCs w:val="20"/>
                <w:lang w:val="en-GB" w:eastAsia="ja-JP"/>
              </w:rPr>
              <w:t xml:space="preserve"> as defined in TS 38.331 [10])</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ko-KR"/>
              </w:rPr>
            </w:pPr>
            <w:r w:rsidRPr="00C7094F">
              <w:rPr>
                <w:rFonts w:ascii="Arial" w:eastAsia="等线" w:hAnsi="Arial"/>
                <w:sz w:val="18"/>
                <w:szCs w:val="20"/>
                <w:lang w:val="en-GB" w:eastAsia="ja-JP"/>
              </w:rPr>
              <w:t xml:space="preserve">or the </w:t>
            </w:r>
            <w:proofErr w:type="spellStart"/>
            <w:r w:rsidRPr="00C7094F">
              <w:rPr>
                <w:rFonts w:ascii="Arial" w:eastAsia="等线" w:hAnsi="Arial"/>
                <w:i/>
                <w:sz w:val="18"/>
                <w:szCs w:val="20"/>
                <w:lang w:val="en-GB" w:eastAsia="ko-KR"/>
              </w:rPr>
              <w:t>ShortMAC</w:t>
            </w:r>
            <w:proofErr w:type="spellEnd"/>
            <w:r w:rsidRPr="00C7094F">
              <w:rPr>
                <w:rFonts w:ascii="Arial" w:eastAsia="等线" w:hAnsi="Arial"/>
                <w:i/>
                <w:sz w:val="18"/>
                <w:szCs w:val="20"/>
                <w:lang w:val="en-GB" w:eastAsia="ko-KR"/>
              </w:rPr>
              <w:t>-I</w:t>
            </w:r>
            <w:r w:rsidRPr="00C7094F">
              <w:rPr>
                <w:rFonts w:ascii="Arial" w:eastAsia="等线" w:hAnsi="Arial"/>
                <w:sz w:val="18"/>
                <w:szCs w:val="20"/>
                <w:lang w:val="en-GB" w:eastAsia="ja-JP"/>
              </w:rPr>
              <w:t xml:space="preserve"> in the </w:t>
            </w:r>
            <w:proofErr w:type="spellStart"/>
            <w:r w:rsidRPr="00C7094F">
              <w:rPr>
                <w:rFonts w:ascii="Arial" w:eastAsia="等线" w:hAnsi="Arial"/>
                <w:i/>
                <w:sz w:val="18"/>
                <w:szCs w:val="20"/>
                <w:lang w:val="en-GB" w:eastAsia="ko-KR"/>
              </w:rPr>
              <w:t>RRCConnection</w:t>
            </w:r>
            <w:proofErr w:type="spellEnd"/>
            <w:r w:rsidRPr="00C7094F">
              <w:rPr>
                <w:rFonts w:ascii="Arial" w:eastAsia="等线" w:hAnsi="Arial"/>
                <w:i/>
                <w:sz w:val="18"/>
                <w:szCs w:val="20"/>
                <w:lang w:val="en-GB" w:eastAsia="ko-KR"/>
              </w:rPr>
              <w:t xml:space="preserve"> </w:t>
            </w:r>
            <w:proofErr w:type="spellStart"/>
            <w:r w:rsidRPr="00C7094F">
              <w:rPr>
                <w:rFonts w:ascii="Arial" w:eastAsia="等线" w:hAnsi="Arial"/>
                <w:i/>
                <w:sz w:val="18"/>
                <w:szCs w:val="20"/>
                <w:lang w:val="en-GB" w:eastAsia="ko-KR"/>
              </w:rPr>
              <w:t>ReestablishmentRequest</w:t>
            </w:r>
            <w:proofErr w:type="spellEnd"/>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message as defined in TS 36.331 [14]).</w:t>
            </w:r>
            <w:r w:rsidRPr="00C7094F">
              <w:rPr>
                <w:rFonts w:ascii="Arial" w:eastAsia="等线" w:hAnsi="Arial"/>
                <w:sz w:val="18"/>
                <w:szCs w:val="20"/>
                <w:lang w:val="en-GB" w:eastAsia="ko-KR"/>
              </w:rPr>
              <w:t xml:space="preserve"> </w:t>
            </w:r>
          </w:p>
          <w:p w:rsidR="00C7094F" w:rsidRPr="00C7094F" w:rsidRDefault="00C7094F" w:rsidP="00C7094F">
            <w:pPr>
              <w:keepNext/>
              <w:keepLines/>
              <w:overflowPunct w:val="0"/>
              <w:autoSpaceDE w:val="0"/>
              <w:autoSpaceDN w:val="0"/>
              <w:adjustRightInd w:val="0"/>
              <w:textAlignment w:val="baseline"/>
              <w:rPr>
                <w:rFonts w:ascii="Arial" w:eastAsia="等线" w:hAnsi="Arial"/>
                <w:b/>
                <w:bCs/>
                <w:sz w:val="18"/>
                <w:szCs w:val="20"/>
                <w:lang w:val="en-GB" w:eastAsia="ja-JP"/>
              </w:rPr>
            </w:pPr>
            <w:r w:rsidRPr="00C7094F">
              <w:rPr>
                <w:rFonts w:ascii="Arial" w:eastAsia="等线" w:hAnsi="Arial"/>
                <w:b/>
                <w:bCs/>
                <w:sz w:val="18"/>
                <w:szCs w:val="20"/>
                <w:lang w:val="en-GB" w:eastAsia="ja-JP"/>
              </w:rPr>
              <w:t xml:space="preserve">RRC Resume for UP </w:t>
            </w:r>
            <w:proofErr w:type="spellStart"/>
            <w:r w:rsidRPr="00C7094F">
              <w:rPr>
                <w:rFonts w:ascii="Arial" w:eastAsia="等线" w:hAnsi="Arial"/>
                <w:b/>
                <w:bCs/>
                <w:sz w:val="18"/>
                <w:szCs w:val="20"/>
                <w:lang w:val="en-GB" w:eastAsia="ja-JP"/>
              </w:rPr>
              <w:t>CIoT</w:t>
            </w:r>
            <w:proofErr w:type="spellEnd"/>
            <w:r w:rsidRPr="00C7094F">
              <w:rPr>
                <w:rFonts w:ascii="Arial" w:eastAsia="等线" w:hAnsi="Arial"/>
                <w:b/>
                <w:bCs/>
                <w:sz w:val="18"/>
                <w:szCs w:val="20"/>
                <w:lang w:val="en-GB" w:eastAsia="ja-JP"/>
              </w:rPr>
              <w:t xml:space="preserve"> Optimization:</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ko-KR"/>
              </w:rPr>
            </w:pPr>
            <w:proofErr w:type="spellStart"/>
            <w:r w:rsidRPr="00C7094F">
              <w:rPr>
                <w:rFonts w:ascii="Arial" w:eastAsia="等线" w:hAnsi="Arial"/>
                <w:i/>
                <w:sz w:val="18"/>
                <w:szCs w:val="20"/>
                <w:lang w:val="en-GB" w:eastAsia="ja-JP"/>
              </w:rPr>
              <w:t>ShortResumeMAC</w:t>
            </w:r>
            <w:proofErr w:type="spellEnd"/>
            <w:r w:rsidRPr="00C7094F">
              <w:rPr>
                <w:rFonts w:ascii="Arial" w:eastAsia="等线" w:hAnsi="Arial"/>
                <w:i/>
                <w:sz w:val="18"/>
                <w:szCs w:val="20"/>
                <w:lang w:val="en-GB" w:eastAsia="ja-JP"/>
              </w:rPr>
              <w:t xml:space="preserve">-I </w:t>
            </w:r>
            <w:r w:rsidRPr="00C7094F">
              <w:rPr>
                <w:rFonts w:ascii="Arial" w:eastAsia="等线" w:hAnsi="Arial"/>
                <w:sz w:val="18"/>
                <w:szCs w:val="20"/>
                <w:lang w:val="en-GB" w:eastAsia="ja-JP"/>
              </w:rPr>
              <w:t>in the</w:t>
            </w:r>
            <w:r w:rsidRPr="00C7094F">
              <w:rPr>
                <w:rFonts w:ascii="Arial" w:eastAsia="等线" w:hAnsi="Arial"/>
                <w:i/>
                <w:sz w:val="18"/>
                <w:szCs w:val="20"/>
                <w:lang w:val="en-GB" w:eastAsia="ja-JP"/>
              </w:rPr>
              <w:t xml:space="preserve"> </w:t>
            </w:r>
            <w:proofErr w:type="spellStart"/>
            <w:r w:rsidRPr="00C7094F">
              <w:rPr>
                <w:rFonts w:ascii="Arial" w:eastAsia="等线" w:hAnsi="Arial"/>
                <w:i/>
                <w:sz w:val="18"/>
                <w:szCs w:val="20"/>
                <w:lang w:val="en-GB" w:eastAsia="ja-JP"/>
              </w:rPr>
              <w:t>RRCConnection</w:t>
            </w:r>
            <w:proofErr w:type="spellEnd"/>
            <w:r w:rsidRPr="00C7094F">
              <w:rPr>
                <w:rFonts w:ascii="Arial" w:eastAsia="等线" w:hAnsi="Arial"/>
                <w:i/>
                <w:sz w:val="18"/>
                <w:szCs w:val="20"/>
                <w:lang w:val="en-GB" w:eastAsia="ja-JP"/>
              </w:rPr>
              <w:t xml:space="preserve"> </w:t>
            </w:r>
            <w:proofErr w:type="spellStart"/>
            <w:r w:rsidRPr="00C7094F">
              <w:rPr>
                <w:rFonts w:ascii="Arial" w:eastAsia="等线" w:hAnsi="Arial"/>
                <w:i/>
                <w:sz w:val="18"/>
                <w:szCs w:val="20"/>
                <w:lang w:val="en-GB" w:eastAsia="ja-JP"/>
              </w:rPr>
              <w:t>ResumeRequest</w:t>
            </w:r>
            <w:proofErr w:type="spellEnd"/>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message</w:t>
            </w:r>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 xml:space="preserve">or </w:t>
            </w:r>
            <w:proofErr w:type="spellStart"/>
            <w:r w:rsidRPr="00C7094F">
              <w:rPr>
                <w:rFonts w:ascii="Arial" w:eastAsia="等线" w:hAnsi="Arial"/>
                <w:i/>
                <w:sz w:val="18"/>
                <w:szCs w:val="20"/>
                <w:lang w:val="en-GB" w:eastAsia="ja-JP"/>
              </w:rPr>
              <w:t>RRCConnection</w:t>
            </w:r>
            <w:proofErr w:type="spellEnd"/>
            <w:r w:rsidRPr="00C7094F">
              <w:rPr>
                <w:rFonts w:ascii="Arial" w:eastAsia="等线" w:hAnsi="Arial"/>
                <w:i/>
                <w:sz w:val="18"/>
                <w:szCs w:val="20"/>
                <w:lang w:val="en-GB" w:eastAsia="ja-JP"/>
              </w:rPr>
              <w:t xml:space="preserve"> </w:t>
            </w:r>
            <w:proofErr w:type="spellStart"/>
            <w:r w:rsidRPr="00C7094F">
              <w:rPr>
                <w:rFonts w:ascii="Arial" w:eastAsia="等线" w:hAnsi="Arial"/>
                <w:i/>
                <w:sz w:val="18"/>
                <w:szCs w:val="20"/>
                <w:lang w:val="en-GB" w:eastAsia="ja-JP"/>
              </w:rPr>
              <w:t>ResumeRequest</w:t>
            </w:r>
            <w:proofErr w:type="spellEnd"/>
            <w:r w:rsidRPr="00C7094F">
              <w:rPr>
                <w:rFonts w:ascii="Arial" w:eastAsia="等线" w:hAnsi="Arial"/>
                <w:i/>
                <w:sz w:val="18"/>
                <w:szCs w:val="20"/>
                <w:lang w:val="en-GB" w:eastAsia="ja-JP"/>
              </w:rPr>
              <w:t xml:space="preserve">-NB </w:t>
            </w:r>
            <w:r w:rsidRPr="00C7094F">
              <w:rPr>
                <w:rFonts w:ascii="Arial" w:eastAsia="等线" w:hAnsi="Arial"/>
                <w:sz w:val="18"/>
                <w:szCs w:val="20"/>
                <w:lang w:val="en-GB" w:eastAsia="ja-JP"/>
              </w:rPr>
              <w:t>message</w:t>
            </w:r>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as defined in TS 36.331 [14].</w:t>
            </w: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reject</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highlight w:val="yellow"/>
                <w:lang w:val="en-GB" w:eastAsia="ja-JP"/>
              </w:rPr>
            </w:pPr>
            <w:r w:rsidRPr="00C7094F">
              <w:rPr>
                <w:rFonts w:ascii="Arial" w:eastAsia="等线" w:hAnsi="Arial"/>
                <w:sz w:val="18"/>
                <w:szCs w:val="20"/>
                <w:highlight w:val="yellow"/>
                <w:lang w:val="en-GB" w:eastAsia="ja-JP"/>
              </w:rPr>
              <w:t>New Cell Identifier</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highlight w:val="yellow"/>
                <w:lang w:val="en-GB" w:eastAsia="ja-JP"/>
              </w:rPr>
            </w:pPr>
            <w:r w:rsidRPr="00C7094F">
              <w:rPr>
                <w:rFonts w:ascii="Arial" w:eastAsia="等线" w:hAnsi="Arial"/>
                <w:sz w:val="18"/>
                <w:szCs w:val="20"/>
                <w:highlight w:val="yellow"/>
                <w:lang w:val="en-GB" w:eastAsia="ja-JP"/>
              </w:rPr>
              <w:t>M</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highlight w:val="yellow"/>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highlight w:val="yellow"/>
                <w:lang w:val="en-GB" w:eastAsia="ja-JP"/>
              </w:rPr>
            </w:pPr>
            <w:r w:rsidRPr="00C7094F">
              <w:rPr>
                <w:rFonts w:ascii="Arial" w:eastAsia="等线" w:hAnsi="Arial"/>
                <w:sz w:val="18"/>
                <w:szCs w:val="20"/>
                <w:highlight w:val="yellow"/>
                <w:lang w:val="en-GB" w:eastAsia="ja-JP"/>
              </w:rPr>
              <w:t>NG-RAN Cell Identity</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highlight w:val="yellow"/>
                <w:lang w:val="en-GB" w:eastAsia="ja-JP"/>
              </w:rPr>
            </w:pPr>
            <w:r w:rsidRPr="00C7094F">
              <w:rPr>
                <w:rFonts w:ascii="Arial" w:eastAsia="等线" w:hAnsi="Arial"/>
                <w:sz w:val="18"/>
                <w:szCs w:val="20"/>
                <w:highlight w:val="yellow"/>
                <w:lang w:val="en-GB" w:eastAsia="ja-JP"/>
              </w:rPr>
              <w:t>9.2.2.9</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b/>
                <w:sz w:val="18"/>
                <w:szCs w:val="20"/>
                <w:highlight w:val="yellow"/>
                <w:lang w:val="en-GB" w:eastAsia="ja-JP"/>
              </w:rPr>
            </w:pPr>
            <w:r w:rsidRPr="00C7094F">
              <w:rPr>
                <w:rFonts w:ascii="Arial" w:eastAsia="等线" w:hAnsi="Arial"/>
                <w:b/>
                <w:sz w:val="18"/>
                <w:szCs w:val="20"/>
                <w:highlight w:val="yellow"/>
                <w:lang w:val="en-GB" w:eastAsia="ja-JP"/>
              </w:rPr>
              <w:t>RRC Resume:</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highlight w:val="yellow"/>
                <w:lang w:val="en-GB" w:eastAsia="ja-JP"/>
              </w:rPr>
              <w:t xml:space="preserve">Corresponds to the </w:t>
            </w:r>
            <w:proofErr w:type="spellStart"/>
            <w:r w:rsidRPr="00C7094F">
              <w:rPr>
                <w:rFonts w:ascii="Arial" w:eastAsia="等线" w:hAnsi="Arial"/>
                <w:i/>
                <w:sz w:val="18"/>
                <w:szCs w:val="20"/>
                <w:highlight w:val="yellow"/>
                <w:lang w:val="en-GB" w:eastAsia="ja-JP"/>
              </w:rPr>
              <w:t>targetCellIdentity</w:t>
            </w:r>
            <w:proofErr w:type="spellEnd"/>
            <w:r w:rsidRPr="00C7094F">
              <w:rPr>
                <w:rFonts w:ascii="Arial" w:eastAsia="等线" w:hAnsi="Arial"/>
                <w:sz w:val="18"/>
                <w:szCs w:val="20"/>
                <w:highlight w:val="yellow"/>
                <w:lang w:val="en-GB" w:eastAsia="ja-JP"/>
              </w:rPr>
              <w:t xml:space="preserve"> within the </w:t>
            </w:r>
            <w:proofErr w:type="spellStart"/>
            <w:r w:rsidRPr="00C7094F">
              <w:rPr>
                <w:rFonts w:ascii="Arial" w:eastAsia="等线" w:hAnsi="Arial"/>
                <w:i/>
                <w:sz w:val="18"/>
                <w:szCs w:val="20"/>
                <w:highlight w:val="yellow"/>
                <w:lang w:val="en-GB" w:eastAsia="ja-JP"/>
              </w:rPr>
              <w:t>VarResumeMAC</w:t>
            </w:r>
            <w:proofErr w:type="spellEnd"/>
            <w:r w:rsidRPr="00C7094F">
              <w:rPr>
                <w:rFonts w:ascii="Arial" w:eastAsia="等线" w:hAnsi="Arial"/>
                <w:i/>
                <w:sz w:val="18"/>
                <w:szCs w:val="20"/>
                <w:highlight w:val="yellow"/>
                <w:lang w:val="en-GB" w:eastAsia="ja-JP"/>
              </w:rPr>
              <w:t>-Input</w:t>
            </w:r>
            <w:r w:rsidRPr="00C7094F">
              <w:rPr>
                <w:rFonts w:ascii="Arial" w:eastAsia="等线" w:hAnsi="Arial"/>
                <w:sz w:val="18"/>
                <w:szCs w:val="20"/>
                <w:highlight w:val="yellow"/>
                <w:lang w:val="en-GB" w:eastAsia="ja-JP"/>
              </w:rPr>
              <w:t xml:space="preserve"> as specified in TS 38.331 [10] or the </w:t>
            </w:r>
            <w:proofErr w:type="spellStart"/>
            <w:r w:rsidRPr="00C7094F">
              <w:rPr>
                <w:rFonts w:ascii="Arial" w:eastAsia="等线" w:hAnsi="Arial"/>
                <w:i/>
                <w:sz w:val="18"/>
                <w:szCs w:val="20"/>
                <w:highlight w:val="yellow"/>
                <w:lang w:val="en-GB" w:eastAsia="ja-JP"/>
              </w:rPr>
              <w:t>cellIdentity</w:t>
            </w:r>
            <w:proofErr w:type="spellEnd"/>
            <w:r w:rsidRPr="00C7094F">
              <w:rPr>
                <w:rFonts w:ascii="Arial" w:eastAsia="等线" w:hAnsi="Arial"/>
                <w:sz w:val="18"/>
                <w:szCs w:val="20"/>
                <w:highlight w:val="yellow"/>
                <w:lang w:val="en-GB" w:eastAsia="ja-JP"/>
              </w:rPr>
              <w:t xml:space="preserve"> within the </w:t>
            </w:r>
            <w:proofErr w:type="spellStart"/>
            <w:r w:rsidRPr="00C7094F">
              <w:rPr>
                <w:rFonts w:ascii="Arial" w:eastAsia="等线" w:hAnsi="Arial"/>
                <w:i/>
                <w:sz w:val="18"/>
                <w:szCs w:val="20"/>
                <w:highlight w:val="yellow"/>
                <w:lang w:val="en-GB" w:eastAsia="ko-KR"/>
              </w:rPr>
              <w:t>VarShortINACTIVE</w:t>
            </w:r>
            <w:proofErr w:type="spellEnd"/>
            <w:r w:rsidRPr="00C7094F">
              <w:rPr>
                <w:rFonts w:ascii="Arial" w:eastAsia="等线" w:hAnsi="Arial"/>
                <w:i/>
                <w:sz w:val="18"/>
                <w:szCs w:val="20"/>
                <w:highlight w:val="yellow"/>
                <w:lang w:val="en-GB" w:eastAsia="ko-KR"/>
              </w:rPr>
              <w:t>-MAC-Input</w:t>
            </w:r>
            <w:r w:rsidRPr="00C7094F">
              <w:rPr>
                <w:rFonts w:ascii="Arial" w:eastAsia="宋体" w:hAnsi="Arial" w:hint="eastAsia"/>
                <w:i/>
                <w:sz w:val="18"/>
                <w:szCs w:val="20"/>
                <w:highlight w:val="yellow"/>
                <w:lang w:eastAsia="zh-CN"/>
              </w:rPr>
              <w:t xml:space="preserve"> </w:t>
            </w:r>
            <w:r w:rsidRPr="00C7094F">
              <w:rPr>
                <w:rFonts w:ascii="Arial" w:eastAsia="等线" w:hAnsi="Arial"/>
                <w:sz w:val="18"/>
                <w:szCs w:val="20"/>
                <w:highlight w:val="yellow"/>
                <w:lang w:val="en-GB" w:eastAsia="ja-JP"/>
              </w:rPr>
              <w:t>as specified in TS 36.331 [14].</w:t>
            </w:r>
          </w:p>
          <w:p w:rsidR="00C7094F" w:rsidRPr="00C7094F" w:rsidRDefault="00C7094F" w:rsidP="00C7094F">
            <w:pPr>
              <w:keepNext/>
              <w:keepLines/>
              <w:overflowPunct w:val="0"/>
              <w:autoSpaceDE w:val="0"/>
              <w:autoSpaceDN w:val="0"/>
              <w:adjustRightInd w:val="0"/>
              <w:textAlignment w:val="baseline"/>
              <w:rPr>
                <w:rFonts w:ascii="Arial" w:eastAsia="等线" w:hAnsi="Arial"/>
                <w:b/>
                <w:sz w:val="18"/>
                <w:szCs w:val="20"/>
                <w:lang w:val="en-GB" w:eastAsia="ja-JP"/>
              </w:rPr>
            </w:pPr>
            <w:r w:rsidRPr="00C7094F">
              <w:rPr>
                <w:rFonts w:ascii="Arial" w:eastAsia="等线" w:hAnsi="Arial"/>
                <w:b/>
                <w:sz w:val="18"/>
                <w:szCs w:val="20"/>
                <w:lang w:val="en-GB" w:eastAsia="ja-JP"/>
              </w:rPr>
              <w:t>RRC Reestablishment:</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ko-KR"/>
              </w:rPr>
            </w:pPr>
            <w:r w:rsidRPr="00C7094F">
              <w:rPr>
                <w:rFonts w:ascii="Arial" w:eastAsia="等线" w:hAnsi="Arial"/>
                <w:sz w:val="18"/>
                <w:szCs w:val="20"/>
                <w:lang w:val="en-GB" w:eastAsia="ja-JP"/>
              </w:rPr>
              <w:t xml:space="preserve">Corresponds to the </w:t>
            </w:r>
            <w:proofErr w:type="spellStart"/>
            <w:r w:rsidRPr="00C7094F">
              <w:rPr>
                <w:rFonts w:ascii="Arial" w:eastAsia="等线" w:hAnsi="Arial"/>
                <w:i/>
                <w:sz w:val="18"/>
                <w:szCs w:val="20"/>
                <w:lang w:val="en-GB" w:eastAsia="ja-JP"/>
              </w:rPr>
              <w:t>targetCellIdentity</w:t>
            </w:r>
            <w:proofErr w:type="spellEnd"/>
            <w:r w:rsidRPr="00C7094F">
              <w:rPr>
                <w:rFonts w:ascii="Arial" w:eastAsia="等线" w:hAnsi="Arial"/>
                <w:sz w:val="18"/>
                <w:szCs w:val="20"/>
                <w:lang w:val="en-GB" w:eastAsia="ja-JP"/>
              </w:rPr>
              <w:t xml:space="preserve"> within the </w:t>
            </w:r>
            <w:proofErr w:type="spellStart"/>
            <w:r w:rsidRPr="00C7094F">
              <w:rPr>
                <w:rFonts w:ascii="Arial" w:eastAsia="等线" w:hAnsi="Arial"/>
                <w:i/>
                <w:sz w:val="18"/>
                <w:szCs w:val="20"/>
                <w:lang w:val="en-GB" w:eastAsia="ja-JP"/>
              </w:rPr>
              <w:t>VarShortMAC</w:t>
            </w:r>
            <w:proofErr w:type="spellEnd"/>
            <w:r w:rsidRPr="00C7094F">
              <w:rPr>
                <w:rFonts w:ascii="Arial" w:eastAsia="等线" w:hAnsi="Arial"/>
                <w:i/>
                <w:sz w:val="18"/>
                <w:szCs w:val="20"/>
                <w:lang w:val="en-GB" w:eastAsia="ja-JP"/>
              </w:rPr>
              <w:t>-Input</w:t>
            </w:r>
            <w:r w:rsidRPr="00C7094F">
              <w:rPr>
                <w:rFonts w:ascii="Arial" w:eastAsia="等线" w:hAnsi="Arial"/>
                <w:sz w:val="18"/>
                <w:szCs w:val="20"/>
                <w:lang w:val="en-GB" w:eastAsia="ja-JP"/>
              </w:rPr>
              <w:t xml:space="preserve"> as specified in TS 38.331 [10] or the </w:t>
            </w:r>
            <w:proofErr w:type="spellStart"/>
            <w:r w:rsidRPr="00C7094F">
              <w:rPr>
                <w:rFonts w:ascii="Arial" w:eastAsia="等线" w:hAnsi="Arial"/>
                <w:i/>
                <w:sz w:val="18"/>
                <w:szCs w:val="20"/>
                <w:lang w:val="en-GB" w:eastAsia="ja-JP"/>
              </w:rPr>
              <w:t>cellIdentity</w:t>
            </w:r>
            <w:proofErr w:type="spellEnd"/>
            <w:r w:rsidRPr="00C7094F">
              <w:rPr>
                <w:rFonts w:ascii="Arial" w:eastAsia="等线" w:hAnsi="Arial"/>
                <w:sz w:val="18"/>
                <w:szCs w:val="20"/>
                <w:lang w:val="en-GB" w:eastAsia="ja-JP"/>
              </w:rPr>
              <w:t xml:space="preserve"> within the </w:t>
            </w:r>
            <w:proofErr w:type="spellStart"/>
            <w:r w:rsidRPr="00C7094F">
              <w:rPr>
                <w:rFonts w:ascii="Arial" w:eastAsia="等线" w:hAnsi="Arial"/>
                <w:i/>
                <w:sz w:val="18"/>
                <w:szCs w:val="20"/>
                <w:lang w:val="en-GB" w:eastAsia="ko-KR"/>
              </w:rPr>
              <w:t>VarShortMAC</w:t>
            </w:r>
            <w:proofErr w:type="spellEnd"/>
            <w:r w:rsidRPr="00C7094F">
              <w:rPr>
                <w:rFonts w:ascii="Arial" w:eastAsia="等线" w:hAnsi="Arial"/>
                <w:i/>
                <w:sz w:val="18"/>
                <w:szCs w:val="20"/>
                <w:lang w:val="en-GB" w:eastAsia="ko-KR"/>
              </w:rPr>
              <w:t>-Input</w:t>
            </w:r>
            <w:r w:rsidRPr="00C7094F">
              <w:rPr>
                <w:rFonts w:ascii="Arial" w:eastAsia="等线" w:hAnsi="Arial"/>
                <w:sz w:val="18"/>
                <w:szCs w:val="20"/>
                <w:lang w:val="en-GB" w:eastAsia="ko-KR"/>
              </w:rPr>
              <w:t xml:space="preserve"> </w:t>
            </w:r>
            <w:r w:rsidRPr="00C7094F">
              <w:rPr>
                <w:rFonts w:ascii="Arial" w:eastAsia="等线" w:hAnsi="Arial"/>
                <w:sz w:val="18"/>
                <w:szCs w:val="20"/>
                <w:lang w:val="en-GB" w:eastAsia="ja-JP"/>
              </w:rPr>
              <w:t>as specified in TS 36.331 [14].</w:t>
            </w:r>
            <w:r w:rsidRPr="00C7094F">
              <w:rPr>
                <w:rFonts w:ascii="Arial" w:eastAsia="等线" w:hAnsi="Arial"/>
                <w:sz w:val="18"/>
                <w:szCs w:val="20"/>
                <w:lang w:val="en-GB" w:eastAsia="ko-KR"/>
              </w:rPr>
              <w:t xml:space="preserve"> </w:t>
            </w:r>
          </w:p>
          <w:p w:rsidR="00C7094F" w:rsidRPr="00C7094F" w:rsidRDefault="00C7094F" w:rsidP="00C7094F">
            <w:pPr>
              <w:keepNext/>
              <w:keepLines/>
              <w:overflowPunct w:val="0"/>
              <w:autoSpaceDE w:val="0"/>
              <w:autoSpaceDN w:val="0"/>
              <w:adjustRightInd w:val="0"/>
              <w:textAlignment w:val="baseline"/>
              <w:rPr>
                <w:rFonts w:ascii="Arial" w:eastAsia="等线" w:hAnsi="Arial"/>
                <w:b/>
                <w:bCs/>
                <w:sz w:val="18"/>
                <w:szCs w:val="20"/>
                <w:lang w:val="en-GB" w:eastAsia="ja-JP"/>
              </w:rPr>
            </w:pPr>
            <w:r w:rsidRPr="00C7094F">
              <w:rPr>
                <w:rFonts w:ascii="Arial" w:eastAsia="等线" w:hAnsi="Arial"/>
                <w:b/>
                <w:bCs/>
                <w:sz w:val="18"/>
                <w:szCs w:val="20"/>
                <w:lang w:val="en-GB" w:eastAsia="ja-JP"/>
              </w:rPr>
              <w:t xml:space="preserve">RRC Resume for UP </w:t>
            </w:r>
            <w:proofErr w:type="spellStart"/>
            <w:r w:rsidRPr="00C7094F">
              <w:rPr>
                <w:rFonts w:ascii="Arial" w:eastAsia="等线" w:hAnsi="Arial"/>
                <w:b/>
                <w:bCs/>
                <w:sz w:val="18"/>
                <w:szCs w:val="20"/>
                <w:lang w:val="en-GB" w:eastAsia="ja-JP"/>
              </w:rPr>
              <w:t>CIoT</w:t>
            </w:r>
            <w:proofErr w:type="spellEnd"/>
            <w:r w:rsidRPr="00C7094F">
              <w:rPr>
                <w:rFonts w:ascii="Arial" w:eastAsia="等线" w:hAnsi="Arial"/>
                <w:b/>
                <w:bCs/>
                <w:sz w:val="18"/>
                <w:szCs w:val="20"/>
                <w:lang w:val="en-GB" w:eastAsia="ja-JP"/>
              </w:rPr>
              <w:t xml:space="preserve"> Optimization:</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Corresponds to the </w:t>
            </w:r>
            <w:proofErr w:type="spellStart"/>
            <w:r w:rsidRPr="00C7094F">
              <w:rPr>
                <w:rFonts w:ascii="Arial" w:eastAsia="等线" w:hAnsi="Arial"/>
                <w:i/>
                <w:sz w:val="18"/>
                <w:szCs w:val="20"/>
                <w:lang w:val="en-GB" w:eastAsia="ja-JP"/>
              </w:rPr>
              <w:t>cellIdentity</w:t>
            </w:r>
            <w:proofErr w:type="spellEnd"/>
            <w:r w:rsidRPr="00C7094F">
              <w:rPr>
                <w:rFonts w:ascii="Arial" w:eastAsia="等线" w:hAnsi="Arial"/>
                <w:sz w:val="18"/>
                <w:szCs w:val="20"/>
                <w:lang w:val="en-GB" w:eastAsia="ja-JP"/>
              </w:rPr>
              <w:t xml:space="preserve"> within the </w:t>
            </w:r>
            <w:proofErr w:type="spellStart"/>
            <w:r w:rsidRPr="00C7094F">
              <w:rPr>
                <w:rFonts w:ascii="Arial" w:eastAsia="等线" w:hAnsi="Arial"/>
                <w:i/>
                <w:sz w:val="18"/>
                <w:szCs w:val="20"/>
                <w:lang w:val="en-GB" w:eastAsia="ja-JP"/>
              </w:rPr>
              <w:t>VarShortResumeMAC</w:t>
            </w:r>
            <w:proofErr w:type="spellEnd"/>
            <w:r w:rsidRPr="00C7094F">
              <w:rPr>
                <w:rFonts w:ascii="Arial" w:eastAsia="等线" w:hAnsi="Arial"/>
                <w:i/>
                <w:sz w:val="18"/>
                <w:szCs w:val="20"/>
                <w:lang w:val="en-GB" w:eastAsia="ja-JP"/>
              </w:rPr>
              <w:t>-Input</w:t>
            </w:r>
            <w:r w:rsidRPr="00C7094F">
              <w:rPr>
                <w:rFonts w:ascii="Arial" w:eastAsia="宋体" w:hAnsi="Arial" w:hint="eastAsia"/>
                <w:i/>
                <w:sz w:val="18"/>
                <w:szCs w:val="20"/>
                <w:lang w:eastAsia="zh-CN"/>
              </w:rPr>
              <w:t xml:space="preserve"> </w:t>
            </w:r>
            <w:r w:rsidRPr="00C7094F">
              <w:rPr>
                <w:rFonts w:ascii="Arial" w:eastAsia="等线" w:hAnsi="Arial"/>
                <w:sz w:val="18"/>
                <w:szCs w:val="20"/>
                <w:lang w:val="en-GB" w:eastAsia="ja-JP"/>
              </w:rPr>
              <w:t xml:space="preserve">or </w:t>
            </w:r>
            <w:proofErr w:type="spellStart"/>
            <w:r w:rsidRPr="00C7094F">
              <w:rPr>
                <w:rFonts w:ascii="Arial" w:eastAsia="等线" w:hAnsi="Arial"/>
                <w:i/>
                <w:sz w:val="18"/>
                <w:szCs w:val="20"/>
                <w:lang w:val="en-GB" w:eastAsia="ja-JP"/>
              </w:rPr>
              <w:t>VarShortResumeMAC</w:t>
            </w:r>
            <w:proofErr w:type="spellEnd"/>
            <w:r w:rsidRPr="00C7094F">
              <w:rPr>
                <w:rFonts w:ascii="Arial" w:eastAsia="等线" w:hAnsi="Arial"/>
                <w:i/>
                <w:sz w:val="18"/>
                <w:szCs w:val="20"/>
                <w:lang w:val="en-GB" w:eastAsia="ja-JP"/>
              </w:rPr>
              <w:t>-Input-NB</w:t>
            </w:r>
            <w:r w:rsidRPr="00C7094F">
              <w:rPr>
                <w:rFonts w:ascii="Arial" w:eastAsia="宋体" w:hAnsi="Arial" w:hint="eastAsia"/>
                <w:i/>
                <w:sz w:val="18"/>
                <w:szCs w:val="20"/>
                <w:lang w:eastAsia="zh-CN"/>
              </w:rPr>
              <w:t xml:space="preserve"> </w:t>
            </w:r>
            <w:r w:rsidRPr="00C7094F">
              <w:rPr>
                <w:rFonts w:ascii="Arial" w:eastAsia="等线" w:hAnsi="Arial"/>
                <w:sz w:val="18"/>
                <w:szCs w:val="20"/>
                <w:lang w:val="en-GB" w:eastAsia="ja-JP"/>
              </w:rPr>
              <w:t>as specified in TS 36.331 [14].</w:t>
            </w: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reject</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RRC Resume Cause</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O</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9.2.3.61</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In case of RNA Update, </w:t>
            </w:r>
            <w:r w:rsidRPr="00C7094F">
              <w:rPr>
                <w:rFonts w:ascii="Arial" w:eastAsia="等线" w:hAnsi="Arial"/>
                <w:sz w:val="18"/>
                <w:szCs w:val="20"/>
                <w:lang w:val="en-GB" w:eastAsia="ja-JP"/>
              </w:rPr>
              <w:lastRenderedPageBreak/>
              <w:t xml:space="preserve">contains the cause value provided by the UE in the </w:t>
            </w:r>
            <w:proofErr w:type="spellStart"/>
            <w:r w:rsidRPr="00C7094F">
              <w:rPr>
                <w:rFonts w:ascii="Arial" w:eastAsia="等线" w:hAnsi="Arial"/>
                <w:i/>
                <w:sz w:val="18"/>
                <w:szCs w:val="20"/>
                <w:lang w:val="en-GB" w:eastAsia="ja-JP"/>
              </w:rPr>
              <w:t>RRCResumeRequest</w:t>
            </w:r>
            <w:proofErr w:type="spellEnd"/>
            <w:r w:rsidRPr="00C7094F">
              <w:rPr>
                <w:rFonts w:ascii="Arial" w:eastAsia="等线" w:hAnsi="Arial"/>
                <w:sz w:val="18"/>
                <w:szCs w:val="20"/>
                <w:lang w:val="en-GB" w:eastAsia="ja-JP"/>
              </w:rPr>
              <w:t xml:space="preserve"> or the </w:t>
            </w:r>
            <w:r w:rsidRPr="00C7094F">
              <w:rPr>
                <w:rFonts w:ascii="Arial" w:eastAsia="等线" w:hAnsi="Arial"/>
                <w:i/>
                <w:sz w:val="18"/>
                <w:szCs w:val="20"/>
                <w:lang w:val="en-GB" w:eastAsia="ja-JP"/>
              </w:rPr>
              <w:t xml:space="preserve">RRCResumeRequest1 </w:t>
            </w:r>
            <w:r w:rsidRPr="00C7094F">
              <w:rPr>
                <w:rFonts w:ascii="Arial" w:eastAsia="等线" w:hAnsi="Arial"/>
                <w:sz w:val="18"/>
                <w:szCs w:val="20"/>
                <w:lang w:val="en-GB" w:eastAsia="ja-JP"/>
              </w:rPr>
              <w:t>message, as defined in TS 38.331 [10],</w:t>
            </w:r>
          </w:p>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ja-JP"/>
              </w:rPr>
              <w:t xml:space="preserve">or in the </w:t>
            </w:r>
            <w:proofErr w:type="spellStart"/>
            <w:r w:rsidRPr="00C7094F">
              <w:rPr>
                <w:rFonts w:ascii="Arial" w:eastAsia="等线" w:hAnsi="Arial"/>
                <w:i/>
                <w:sz w:val="18"/>
                <w:szCs w:val="20"/>
                <w:lang w:val="en-GB" w:eastAsia="ja-JP"/>
              </w:rPr>
              <w:t>RRCConnection</w:t>
            </w:r>
            <w:proofErr w:type="spellEnd"/>
            <w:r w:rsidRPr="00C7094F">
              <w:rPr>
                <w:rFonts w:ascii="Arial" w:eastAsia="等线" w:hAnsi="Arial"/>
                <w:i/>
                <w:sz w:val="18"/>
                <w:szCs w:val="20"/>
                <w:lang w:val="en-GB" w:eastAsia="ja-JP"/>
              </w:rPr>
              <w:t xml:space="preserve"> </w:t>
            </w:r>
            <w:proofErr w:type="spellStart"/>
            <w:r w:rsidRPr="00C7094F">
              <w:rPr>
                <w:rFonts w:ascii="Arial" w:eastAsia="等线" w:hAnsi="Arial"/>
                <w:i/>
                <w:sz w:val="18"/>
                <w:szCs w:val="20"/>
                <w:lang w:val="en-GB" w:eastAsia="ja-JP"/>
              </w:rPr>
              <w:t>ResumeRequest</w:t>
            </w:r>
            <w:proofErr w:type="spellEnd"/>
            <w:r w:rsidRPr="00C7094F">
              <w:rPr>
                <w:rFonts w:ascii="Arial" w:eastAsia="等线" w:hAnsi="Arial"/>
                <w:i/>
                <w:sz w:val="18"/>
                <w:szCs w:val="20"/>
                <w:lang w:val="en-GB" w:eastAsia="ja-JP"/>
              </w:rPr>
              <w:t xml:space="preserve"> </w:t>
            </w:r>
            <w:r w:rsidRPr="00C7094F">
              <w:rPr>
                <w:rFonts w:ascii="Arial" w:eastAsia="等线" w:hAnsi="Arial"/>
                <w:sz w:val="18"/>
                <w:szCs w:val="20"/>
                <w:lang w:val="en-GB" w:eastAsia="ja-JP"/>
              </w:rPr>
              <w:t>message, as defined in TS 36.331 [14].</w:t>
            </w: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lastRenderedPageBreak/>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ja-JP"/>
              </w:rPr>
              <w:t>ignore</w:t>
            </w:r>
          </w:p>
        </w:tc>
      </w:tr>
      <w:tr w:rsidR="00C7094F" w:rsidRPr="00C7094F" w:rsidTr="00A51A2C">
        <w:tc>
          <w:tcPr>
            <w:tcW w:w="2312"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ko-KR"/>
              </w:rPr>
              <w:t>SDT Support Request</w:t>
            </w:r>
          </w:p>
        </w:tc>
        <w:tc>
          <w:tcPr>
            <w:tcW w:w="107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ko-KR"/>
              </w:rPr>
              <w:t>O</w:t>
            </w:r>
          </w:p>
        </w:tc>
        <w:tc>
          <w:tcPr>
            <w:tcW w:w="90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247"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r w:rsidRPr="00C7094F">
              <w:rPr>
                <w:rFonts w:ascii="Arial" w:eastAsia="等线" w:hAnsi="Arial"/>
                <w:sz w:val="18"/>
                <w:szCs w:val="20"/>
                <w:lang w:val="en-GB" w:eastAsia="ko-KR"/>
              </w:rPr>
              <w:t>9.2.3.163</w:t>
            </w:r>
          </w:p>
        </w:tc>
        <w:tc>
          <w:tcPr>
            <w:tcW w:w="2410" w:type="dxa"/>
          </w:tcPr>
          <w:p w:rsidR="00C7094F" w:rsidRPr="00C7094F" w:rsidRDefault="00C7094F" w:rsidP="00C7094F">
            <w:pPr>
              <w:keepNext/>
              <w:keepLines/>
              <w:overflowPunct w:val="0"/>
              <w:autoSpaceDE w:val="0"/>
              <w:autoSpaceDN w:val="0"/>
              <w:adjustRightInd w:val="0"/>
              <w:textAlignment w:val="baseline"/>
              <w:rPr>
                <w:rFonts w:ascii="Arial" w:eastAsia="等线" w:hAnsi="Arial"/>
                <w:sz w:val="18"/>
                <w:szCs w:val="20"/>
                <w:lang w:val="en-GB" w:eastAsia="ja-JP"/>
              </w:rPr>
            </w:pPr>
          </w:p>
        </w:tc>
        <w:tc>
          <w:tcPr>
            <w:tcW w:w="1107"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ko-KR"/>
              </w:rPr>
              <w:t>YES</w:t>
            </w:r>
          </w:p>
        </w:tc>
        <w:tc>
          <w:tcPr>
            <w:tcW w:w="1080" w:type="dxa"/>
          </w:tcPr>
          <w:p w:rsidR="00C7094F" w:rsidRPr="00C7094F" w:rsidRDefault="00C7094F" w:rsidP="00C7094F">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C7094F">
              <w:rPr>
                <w:rFonts w:ascii="Arial" w:eastAsia="等线" w:hAnsi="Arial"/>
                <w:sz w:val="18"/>
                <w:szCs w:val="20"/>
                <w:lang w:val="en-GB" w:eastAsia="ko-KR"/>
              </w:rPr>
              <w:t>ignore</w:t>
            </w:r>
          </w:p>
        </w:tc>
      </w:tr>
    </w:tbl>
    <w:p w:rsidR="00C7094F" w:rsidRDefault="00C7094F" w:rsidP="00C7094F">
      <w:pPr>
        <w:overflowPunct w:val="0"/>
        <w:autoSpaceDE w:val="0"/>
        <w:autoSpaceDN w:val="0"/>
        <w:adjustRightInd w:val="0"/>
        <w:spacing w:after="180"/>
        <w:textAlignment w:val="baseline"/>
        <w:rPr>
          <w:rFonts w:eastAsia="Malgun Gothic"/>
          <w:szCs w:val="20"/>
          <w:lang w:val="en-GB" w:eastAsia="ko-KR"/>
        </w:rPr>
      </w:pPr>
    </w:p>
    <w:p w:rsidR="007941D4" w:rsidRPr="00FD0425" w:rsidRDefault="007941D4" w:rsidP="007941D4">
      <w:pPr>
        <w:pStyle w:val="4"/>
        <w:rPr>
          <w:lang w:val="fr-FR"/>
        </w:rPr>
      </w:pPr>
      <w:bookmarkStart w:id="23" w:name="_Toc20955280"/>
      <w:bookmarkStart w:id="24" w:name="_Toc29991477"/>
      <w:bookmarkStart w:id="25" w:name="_Toc36555877"/>
      <w:bookmarkStart w:id="26" w:name="_Toc44497599"/>
      <w:bookmarkStart w:id="27" w:name="_Toc45107987"/>
      <w:bookmarkStart w:id="28" w:name="_Toc45901607"/>
      <w:bookmarkStart w:id="29" w:name="_Toc51850686"/>
      <w:bookmarkStart w:id="30" w:name="_Toc56693689"/>
      <w:bookmarkStart w:id="31" w:name="_Toc64447232"/>
      <w:bookmarkStart w:id="32" w:name="_Toc66286726"/>
      <w:bookmarkStart w:id="33" w:name="_Toc74151421"/>
      <w:bookmarkStart w:id="34" w:name="_Toc88653894"/>
      <w:bookmarkStart w:id="35" w:name="_Toc97904250"/>
      <w:bookmarkStart w:id="36" w:name="_Toc98868337"/>
      <w:r w:rsidRPr="00FD0425">
        <w:rPr>
          <w:lang w:val="fr-FR"/>
        </w:rPr>
        <w:t>9.2.2.11</w:t>
      </w:r>
      <w:r w:rsidRPr="00FD0425">
        <w:rPr>
          <w:lang w:val="fr-FR"/>
        </w:rPr>
        <w:tab/>
        <w:t>Served Cell Information NR</w:t>
      </w:r>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7941D4" w:rsidRPr="00FD0425" w:rsidRDefault="007941D4" w:rsidP="007941D4">
      <w:pPr>
        <w:rPr>
          <w:lang w:eastAsia="zh-CN"/>
        </w:rPr>
      </w:pPr>
      <w:r w:rsidRPr="00FD0425">
        <w:t xml:space="preserve">This IE contains cell configuration information of an NR cell that a </w:t>
      </w:r>
      <w:proofErr w:type="spellStart"/>
      <w:r w:rsidRPr="00FD0425">
        <w:t>neighbour</w:t>
      </w:r>
      <w:r w:rsidRPr="00FD0425">
        <w:rPr>
          <w:rFonts w:eastAsia="宋体" w:hint="eastAsia"/>
          <w:lang w:eastAsia="zh-CN"/>
        </w:rPr>
        <w:t>ing</w:t>
      </w:r>
      <w:proofErr w:type="spellEnd"/>
      <w:r w:rsidRPr="00FD0425">
        <w:t xml:space="preserve"> </w:t>
      </w:r>
      <w:r w:rsidRPr="00FD0425">
        <w:rPr>
          <w:rFonts w:eastAsia="宋体" w:hint="eastAsia"/>
          <w:lang w:eastAsia="zh-CN"/>
        </w:rPr>
        <w:t>NG-RAN node</w:t>
      </w:r>
      <w:r w:rsidRPr="00FD0425">
        <w:t xml:space="preserve"> may need for the </w:t>
      </w:r>
      <w:proofErr w:type="spellStart"/>
      <w:r w:rsidRPr="00FD0425">
        <w:t>X</w:t>
      </w:r>
      <w:r w:rsidRPr="00FD0425">
        <w:rPr>
          <w:rFonts w:eastAsia="宋体" w:hint="eastAsia"/>
          <w:lang w:eastAsia="zh-CN"/>
        </w:rPr>
        <w:t>n</w:t>
      </w:r>
      <w:proofErr w:type="spellEnd"/>
      <w:r w:rsidRPr="00FD0425">
        <w:t xml:space="preserve"> AP interface.</w:t>
      </w:r>
    </w:p>
    <w:p w:rsidR="007941D4" w:rsidRDefault="007941D4" w:rsidP="00C7094F">
      <w:pPr>
        <w:overflowPunct w:val="0"/>
        <w:autoSpaceDE w:val="0"/>
        <w:autoSpaceDN w:val="0"/>
        <w:adjustRightInd w:val="0"/>
        <w:spacing w:after="180"/>
        <w:textAlignment w:val="baseline"/>
        <w:rPr>
          <w:rFonts w:eastAsiaTheme="minorEastAsia"/>
          <w:i/>
          <w:szCs w:val="20"/>
          <w:lang w:val="en-GB" w:eastAsia="zh-CN"/>
        </w:rPr>
      </w:pPr>
      <w:r w:rsidRPr="007941D4">
        <w:rPr>
          <w:rFonts w:eastAsiaTheme="minorEastAsia" w:hint="eastAsia"/>
          <w:i/>
          <w:szCs w:val="20"/>
          <w:lang w:val="en-GB" w:eastAsia="zh-CN"/>
        </w:rPr>
        <w:t>O</w:t>
      </w:r>
      <w:r w:rsidRPr="007941D4">
        <w:rPr>
          <w:rFonts w:eastAsiaTheme="minorEastAsia"/>
          <w:i/>
          <w:szCs w:val="20"/>
          <w:lang w:val="en-GB" w:eastAsia="zh-CN"/>
        </w:rPr>
        <w:t>mit something here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7941D4" w:rsidRPr="00FD0425" w:rsidTr="00EA3A8F">
        <w:tc>
          <w:tcPr>
            <w:tcW w:w="2160" w:type="dxa"/>
            <w:tcBorders>
              <w:top w:val="single" w:sz="4" w:space="0" w:color="auto"/>
              <w:left w:val="single" w:sz="4" w:space="0" w:color="auto"/>
              <w:bottom w:val="single" w:sz="4" w:space="0" w:color="auto"/>
              <w:right w:val="single" w:sz="4" w:space="0" w:color="auto"/>
            </w:tcBorders>
          </w:tcPr>
          <w:p w:rsidR="007941D4" w:rsidRPr="00FD0425" w:rsidRDefault="007941D4" w:rsidP="00EA3A8F">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7941D4" w:rsidRPr="00FD0425" w:rsidRDefault="007941D4" w:rsidP="00EA3A8F">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7941D4" w:rsidRPr="00FD0425" w:rsidRDefault="007941D4" w:rsidP="00EA3A8F">
            <w:pPr>
              <w:pStyle w:val="TAL"/>
              <w:rPr>
                <w:lang w:eastAsia="ja-JP"/>
              </w:rPr>
            </w:pPr>
            <w:proofErr w:type="gramStart"/>
            <w:r w:rsidRPr="00FD0425">
              <w:rPr>
                <w:rFonts w:cs="Arial"/>
                <w:i/>
                <w:lang w:eastAsia="ja-JP"/>
              </w:rPr>
              <w:t>0..&lt;</w:t>
            </w:r>
            <w:proofErr w:type="spellStart"/>
            <w:proofErr w:type="gramEnd"/>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7941D4" w:rsidRPr="00FD0425" w:rsidRDefault="007941D4" w:rsidP="00EA3A8F">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7941D4" w:rsidRDefault="007941D4" w:rsidP="00EA3A8F">
            <w:pPr>
              <w:pStyle w:val="TAL"/>
              <w:rPr>
                <w:rFonts w:cs="Arial"/>
                <w:szCs w:val="18"/>
                <w:lang w:eastAsia="ja-JP"/>
              </w:rPr>
            </w:pPr>
            <w:r w:rsidRPr="005B0DEF">
              <w:rPr>
                <w:rFonts w:cs="Arial"/>
                <w:szCs w:val="18"/>
                <w:highlight w:val="magenta"/>
                <w:lang w:eastAsia="ja-JP"/>
              </w:rPr>
              <w:t xml:space="preserve">This IE corresponds to the </w:t>
            </w:r>
            <w:r w:rsidRPr="005B0DEF">
              <w:rPr>
                <w:rFonts w:eastAsia="宋体"/>
                <w:i/>
                <w:noProof/>
                <w:highlight w:val="magenta"/>
              </w:rPr>
              <w:t>PLMN-IdentityInfoList</w:t>
            </w:r>
            <w:r w:rsidRPr="005B0DEF">
              <w:rPr>
                <w:rFonts w:eastAsia="宋体"/>
                <w:noProof/>
                <w:highlight w:val="magenta"/>
              </w:rPr>
              <w:t xml:space="preserve"> IE and the </w:t>
            </w:r>
            <w:r w:rsidRPr="005B0DEF">
              <w:rPr>
                <w:rFonts w:eastAsia="宋体"/>
                <w:i/>
                <w:noProof/>
                <w:highlight w:val="magenta"/>
              </w:rPr>
              <w:t>NPN-IdentityInfoList</w:t>
            </w:r>
            <w:r w:rsidRPr="005B0DEF">
              <w:rPr>
                <w:rFonts w:eastAsia="宋体"/>
                <w:noProof/>
                <w:highlight w:val="magenta"/>
              </w:rPr>
              <w:t xml:space="preserve"> IE (if available) in </w:t>
            </w:r>
            <w:r w:rsidRPr="005B0DEF">
              <w:rPr>
                <w:rFonts w:eastAsia="宋体"/>
                <w:i/>
                <w:noProof/>
                <w:highlight w:val="magenta"/>
              </w:rPr>
              <w:t>SIB1</w:t>
            </w:r>
            <w:r w:rsidRPr="005B0DEF">
              <w:rPr>
                <w:rFonts w:eastAsia="宋体"/>
                <w:noProof/>
                <w:highlight w:val="magenta"/>
              </w:rPr>
              <w:t xml:space="preserve"> as specified in TS 38.331 [10]. </w:t>
            </w:r>
            <w:r w:rsidRPr="005B0DEF">
              <w:rPr>
                <w:noProof/>
                <w:highlight w:val="magenta"/>
              </w:rPr>
              <w:t>All</w:t>
            </w:r>
            <w:r w:rsidRPr="005B0DEF">
              <w:rPr>
                <w:rFonts w:cs="Arial"/>
                <w:szCs w:val="18"/>
                <w:highlight w:val="magenta"/>
                <w:lang w:eastAsia="ja-JP"/>
              </w:rPr>
              <w:t xml:space="preserve"> PLMN Identities and associated information contained in the </w:t>
            </w:r>
            <w:r w:rsidRPr="005B0DEF">
              <w:rPr>
                <w:i/>
                <w:noProof/>
                <w:highlight w:val="magenta"/>
              </w:rPr>
              <w:t>PLMN-IdentityInfoList</w:t>
            </w:r>
            <w:r w:rsidRPr="005B0DEF">
              <w:rPr>
                <w:noProof/>
                <w:highlight w:val="magenta"/>
              </w:rPr>
              <w:t xml:space="preserve"> </w:t>
            </w:r>
            <w:r w:rsidRPr="005B0DEF">
              <w:rPr>
                <w:rFonts w:cs="Arial"/>
                <w:szCs w:val="18"/>
                <w:highlight w:val="magenta"/>
                <w:lang w:eastAsia="ja-JP"/>
              </w:rPr>
              <w:t xml:space="preserve">IE </w:t>
            </w:r>
            <w:r w:rsidRPr="005B0DEF">
              <w:rPr>
                <w:rFonts w:eastAsia="宋体"/>
                <w:noProof/>
                <w:highlight w:val="magenta"/>
              </w:rPr>
              <w:t xml:space="preserve">and NPN identities and associated information contained in the </w:t>
            </w:r>
            <w:r w:rsidRPr="005B0DEF">
              <w:rPr>
                <w:rFonts w:eastAsia="宋体"/>
                <w:i/>
                <w:noProof/>
                <w:highlight w:val="magenta"/>
              </w:rPr>
              <w:t>NPN-IdentityInfoList</w:t>
            </w:r>
            <w:r w:rsidRPr="005B0DEF">
              <w:rPr>
                <w:rFonts w:eastAsia="宋体"/>
                <w:noProof/>
                <w:highlight w:val="magenta"/>
              </w:rPr>
              <w:t xml:space="preserve"> IE (if available) </w:t>
            </w:r>
            <w:r w:rsidRPr="005B0DEF">
              <w:rPr>
                <w:rFonts w:cs="Arial"/>
                <w:szCs w:val="18"/>
                <w:highlight w:val="magenta"/>
                <w:lang w:eastAsia="ja-JP"/>
              </w:rPr>
              <w:t>are included and provided in the same order as broadcast in SIB1.</w:t>
            </w:r>
          </w:p>
          <w:p w:rsidR="007941D4" w:rsidRPr="00FD0425" w:rsidRDefault="007941D4" w:rsidP="00EA3A8F">
            <w:pPr>
              <w:pStyle w:val="TAL"/>
              <w:rPr>
                <w:lang w:val="en-US"/>
              </w:rPr>
            </w:pPr>
            <w:r w:rsidRPr="007941D4">
              <w:rPr>
                <w:rFonts w:eastAsia="宋体" w:cs="Arial"/>
                <w:szCs w:val="18"/>
                <w:highlight w:val="green"/>
                <w:lang w:eastAsia="ja-JP"/>
              </w:rPr>
              <w:t xml:space="preserve">NOTE: In case of NPN-only cell, the PLMN Identities and associated information contained in the </w:t>
            </w:r>
            <w:r w:rsidRPr="007941D4">
              <w:rPr>
                <w:rFonts w:eastAsia="宋体"/>
                <w:i/>
                <w:noProof/>
                <w:highlight w:val="green"/>
              </w:rPr>
              <w:t>PLMN-IdentityInfoList</w:t>
            </w:r>
            <w:r w:rsidRPr="007941D4">
              <w:rPr>
                <w:rFonts w:eastAsia="宋体"/>
                <w:noProof/>
                <w:highlight w:val="green"/>
              </w:rPr>
              <w:t xml:space="preserve"> </w:t>
            </w:r>
            <w:r w:rsidRPr="007941D4">
              <w:rPr>
                <w:rFonts w:eastAsia="宋体" w:cs="Arial"/>
                <w:szCs w:val="18"/>
                <w:highlight w:val="green"/>
                <w:lang w:eastAsia="ja-JP"/>
              </w:rPr>
              <w:t>IE are not included.</w:t>
            </w:r>
          </w:p>
        </w:tc>
        <w:tc>
          <w:tcPr>
            <w:tcW w:w="1134" w:type="dxa"/>
            <w:tcBorders>
              <w:top w:val="single" w:sz="4" w:space="0" w:color="auto"/>
              <w:left w:val="single" w:sz="4" w:space="0" w:color="auto"/>
              <w:bottom w:val="single" w:sz="4" w:space="0" w:color="auto"/>
              <w:right w:val="single" w:sz="4" w:space="0" w:color="auto"/>
            </w:tcBorders>
          </w:tcPr>
          <w:p w:rsidR="007941D4" w:rsidRPr="00FD0425" w:rsidRDefault="007941D4" w:rsidP="00EA3A8F">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941D4" w:rsidRPr="00FD0425" w:rsidRDefault="007941D4" w:rsidP="00EA3A8F">
            <w:pPr>
              <w:pStyle w:val="TAC"/>
              <w:rPr>
                <w:lang w:val="en-US"/>
              </w:rPr>
            </w:pPr>
            <w:r w:rsidRPr="00FD0425">
              <w:rPr>
                <w:rFonts w:cs="Arial"/>
                <w:lang w:eastAsia="ja-JP"/>
              </w:rPr>
              <w:t>ignore</w:t>
            </w:r>
          </w:p>
        </w:tc>
      </w:tr>
    </w:tbl>
    <w:p w:rsidR="007941D4" w:rsidRPr="007941D4" w:rsidRDefault="007941D4" w:rsidP="00C7094F">
      <w:pPr>
        <w:overflowPunct w:val="0"/>
        <w:autoSpaceDE w:val="0"/>
        <w:autoSpaceDN w:val="0"/>
        <w:adjustRightInd w:val="0"/>
        <w:spacing w:after="180"/>
        <w:textAlignment w:val="baseline"/>
        <w:rPr>
          <w:rFonts w:eastAsia="Malgun Gothic"/>
          <w:szCs w:val="20"/>
          <w:lang w:val="en-GB" w:eastAsia="ko-KR"/>
        </w:rPr>
      </w:pPr>
    </w:p>
    <w:p w:rsidR="00026BAD" w:rsidRDefault="003F0AEA" w:rsidP="00D674EF">
      <w:pPr>
        <w:pStyle w:val="a0"/>
        <w:rPr>
          <w:rFonts w:eastAsiaTheme="minorEastAsia"/>
          <w:lang w:eastAsia="zh-CN"/>
        </w:rPr>
      </w:pPr>
      <w:r>
        <w:rPr>
          <w:rFonts w:eastAsiaTheme="minorEastAsia" w:hint="eastAsia"/>
          <w:lang w:eastAsia="zh-CN"/>
        </w:rPr>
        <w:t>A</w:t>
      </w:r>
      <w:r>
        <w:rPr>
          <w:rFonts w:eastAsiaTheme="minorEastAsia"/>
          <w:lang w:eastAsia="zh-CN"/>
        </w:rPr>
        <w:t xml:space="preserve">fter target </w:t>
      </w:r>
      <w:r w:rsidR="00914374">
        <w:rPr>
          <w:rFonts w:eastAsiaTheme="minorEastAsia"/>
          <w:lang w:eastAsia="zh-CN"/>
        </w:rPr>
        <w:t>cell</w:t>
      </w:r>
      <w:r>
        <w:rPr>
          <w:rFonts w:eastAsiaTheme="minorEastAsia"/>
          <w:lang w:eastAsia="zh-CN"/>
        </w:rPr>
        <w:t xml:space="preserve"> receives the </w:t>
      </w:r>
      <w:proofErr w:type="spellStart"/>
      <w:r w:rsidRPr="003F0AEA">
        <w:rPr>
          <w:rFonts w:eastAsiaTheme="minorEastAsia"/>
          <w:i/>
          <w:lang w:eastAsia="zh-CN"/>
        </w:rPr>
        <w:t>RRCResume</w:t>
      </w:r>
      <w:r w:rsidR="00585D0C">
        <w:rPr>
          <w:rFonts w:eastAsiaTheme="minorEastAsia"/>
          <w:i/>
          <w:lang w:eastAsia="zh-CN"/>
        </w:rPr>
        <w:t>Request</w:t>
      </w:r>
      <w:proofErr w:type="spellEnd"/>
      <w:r>
        <w:rPr>
          <w:rFonts w:eastAsiaTheme="minorEastAsia"/>
          <w:lang w:eastAsia="zh-CN"/>
        </w:rPr>
        <w:t xml:space="preserve"> message from UE, target NG-RAN will send </w:t>
      </w:r>
      <w:r w:rsidRPr="00C7094F">
        <w:rPr>
          <w:rFonts w:eastAsiaTheme="minorEastAsia"/>
          <w:i/>
          <w:lang w:eastAsia="zh-CN"/>
        </w:rPr>
        <w:t>RETRIEVE UE CONTEXT REQUEST</w:t>
      </w:r>
      <w:r>
        <w:rPr>
          <w:rFonts w:eastAsiaTheme="minorEastAsia"/>
          <w:i/>
          <w:lang w:eastAsia="zh-CN"/>
        </w:rPr>
        <w:t xml:space="preserve"> </w:t>
      </w:r>
      <w:r>
        <w:rPr>
          <w:rFonts w:eastAsiaTheme="minorEastAsia"/>
          <w:lang w:eastAsia="zh-CN"/>
        </w:rPr>
        <w:t xml:space="preserve">message to </w:t>
      </w:r>
      <w:r w:rsidR="003B04F4">
        <w:rPr>
          <w:rFonts w:eastAsiaTheme="minorEastAsia"/>
          <w:lang w:eastAsia="zh-CN"/>
        </w:rPr>
        <w:t>source</w:t>
      </w:r>
      <w:r w:rsidR="00585D0C">
        <w:rPr>
          <w:rFonts w:eastAsiaTheme="minorEastAsia"/>
          <w:lang w:eastAsia="zh-CN"/>
        </w:rPr>
        <w:t>/anchor</w:t>
      </w:r>
      <w:r w:rsidR="003B04F4">
        <w:rPr>
          <w:rFonts w:eastAsiaTheme="minorEastAsia"/>
          <w:lang w:eastAsia="zh-CN"/>
        </w:rPr>
        <w:t xml:space="preserve"> NG-RAN, if you look at the content of </w:t>
      </w:r>
      <w:r w:rsidR="003B04F4" w:rsidRPr="00C7094F">
        <w:rPr>
          <w:rFonts w:eastAsiaTheme="minorEastAsia"/>
          <w:i/>
          <w:lang w:eastAsia="zh-CN"/>
        </w:rPr>
        <w:t>RETRIEVE UE CONTEXT REQUEST</w:t>
      </w:r>
      <w:r w:rsidR="003B04F4">
        <w:rPr>
          <w:rFonts w:eastAsiaTheme="minorEastAsia"/>
          <w:i/>
          <w:lang w:eastAsia="zh-CN"/>
        </w:rPr>
        <w:t xml:space="preserve"> </w:t>
      </w:r>
      <w:r w:rsidR="003B04F4">
        <w:rPr>
          <w:rFonts w:eastAsiaTheme="minorEastAsia"/>
          <w:lang w:eastAsia="zh-CN"/>
        </w:rPr>
        <w:t>message</w:t>
      </w:r>
      <w:r w:rsidR="00A80A85">
        <w:rPr>
          <w:rFonts w:eastAsiaTheme="minorEastAsia"/>
          <w:lang w:eastAsia="zh-CN"/>
        </w:rPr>
        <w:t>, i.e.</w:t>
      </w:r>
      <w:r w:rsidR="00A055A2" w:rsidRPr="00A055A2">
        <w:rPr>
          <w:rFonts w:eastAsiaTheme="minorEastAsia"/>
          <w:lang w:eastAsia="zh-CN"/>
        </w:rPr>
        <w:t xml:space="preserve"> </w:t>
      </w:r>
      <w:r w:rsidR="00A055A2">
        <w:rPr>
          <w:rFonts w:eastAsiaTheme="minorEastAsia"/>
          <w:lang w:eastAsia="zh-CN"/>
        </w:rPr>
        <w:t>the highlighted yellow part above</w:t>
      </w:r>
      <w:r w:rsidR="003B04F4">
        <w:rPr>
          <w:rFonts w:eastAsiaTheme="minorEastAsia"/>
          <w:lang w:eastAsia="zh-CN"/>
        </w:rPr>
        <w:t xml:space="preserve">, you can easily find that </w:t>
      </w:r>
      <w:proofErr w:type="spellStart"/>
      <w:r w:rsidR="00585D0C" w:rsidRPr="00C7094F">
        <w:rPr>
          <w:rFonts w:eastAsiaTheme="minorEastAsia"/>
          <w:i/>
          <w:lang w:eastAsia="zh-CN"/>
        </w:rPr>
        <w:t>targetCellIdentity</w:t>
      </w:r>
      <w:proofErr w:type="spellEnd"/>
      <w:r w:rsidR="00585D0C">
        <w:rPr>
          <w:rFonts w:eastAsiaTheme="minorEastAsia"/>
          <w:i/>
          <w:lang w:eastAsia="zh-CN"/>
        </w:rPr>
        <w:t xml:space="preserve"> </w:t>
      </w:r>
      <w:r w:rsidR="00585D0C">
        <w:rPr>
          <w:rFonts w:eastAsiaTheme="minorEastAsia"/>
          <w:lang w:eastAsia="zh-CN"/>
        </w:rPr>
        <w:t xml:space="preserve">associated to target </w:t>
      </w:r>
      <w:r w:rsidR="00914374">
        <w:rPr>
          <w:rFonts w:eastAsiaTheme="minorEastAsia"/>
          <w:lang w:eastAsia="zh-CN"/>
        </w:rPr>
        <w:t>cell</w:t>
      </w:r>
      <w:r w:rsidR="00585D0C">
        <w:rPr>
          <w:rFonts w:eastAsiaTheme="minorEastAsia"/>
          <w:lang w:eastAsia="zh-CN"/>
        </w:rPr>
        <w:t xml:space="preserve"> is already transferred to source/anchor NG-RAN</w:t>
      </w:r>
      <w:r w:rsidR="005B0DEF">
        <w:rPr>
          <w:rFonts w:eastAsiaTheme="minorEastAsia" w:hint="eastAsia"/>
          <w:lang w:eastAsia="zh-CN"/>
        </w:rPr>
        <w:t>,</w:t>
      </w:r>
      <w:r w:rsidR="005B0DEF">
        <w:rPr>
          <w:rFonts w:eastAsiaTheme="minorEastAsia"/>
          <w:lang w:eastAsia="zh-CN"/>
        </w:rPr>
        <w:t xml:space="preserve"> </w:t>
      </w:r>
      <w:r w:rsidR="007941D4">
        <w:rPr>
          <w:rFonts w:eastAsiaTheme="minorEastAsia"/>
          <w:lang w:eastAsia="zh-CN"/>
        </w:rPr>
        <w:t>but the problem is that the source/anchor NG-RAN will have no idea which PCI and ARFCN the</w:t>
      </w:r>
      <w:r w:rsidR="007941D4" w:rsidRPr="005B0DEF">
        <w:rPr>
          <w:rFonts w:eastAsiaTheme="minorEastAsia"/>
          <w:lang w:eastAsia="zh-CN"/>
        </w:rPr>
        <w:t xml:space="preserve"> </w:t>
      </w:r>
      <w:proofErr w:type="spellStart"/>
      <w:r w:rsidR="007941D4" w:rsidRPr="005B0DEF">
        <w:rPr>
          <w:rFonts w:eastAsiaTheme="minorEastAsia"/>
          <w:lang w:eastAsia="zh-CN"/>
        </w:rPr>
        <w:t>targetCellIdentity</w:t>
      </w:r>
      <w:proofErr w:type="spellEnd"/>
      <w:r w:rsidR="007941D4" w:rsidRPr="005B0DEF">
        <w:rPr>
          <w:rFonts w:eastAsiaTheme="minorEastAsia"/>
          <w:lang w:eastAsia="zh-CN"/>
        </w:rPr>
        <w:t xml:space="preserve"> </w:t>
      </w:r>
      <w:r w:rsidR="007941D4">
        <w:rPr>
          <w:rFonts w:eastAsiaTheme="minorEastAsia"/>
          <w:lang w:eastAsia="zh-CN"/>
        </w:rPr>
        <w:t>is associated with</w:t>
      </w:r>
      <w:r w:rsidR="00914374">
        <w:rPr>
          <w:rFonts w:eastAsiaTheme="minorEastAsia"/>
          <w:lang w:eastAsia="zh-CN"/>
        </w:rPr>
        <w:t xml:space="preserve"> if the target cell is a NPN-only cell</w:t>
      </w:r>
      <w:r w:rsidR="007941D4">
        <w:rPr>
          <w:rFonts w:eastAsiaTheme="minorEastAsia"/>
          <w:lang w:eastAsia="zh-CN"/>
        </w:rPr>
        <w:t xml:space="preserve">, because </w:t>
      </w:r>
      <w:r w:rsidR="005B0DEF" w:rsidRPr="005B0DEF">
        <w:rPr>
          <w:rFonts w:eastAsiaTheme="minorEastAsia"/>
          <w:lang w:eastAsia="zh-CN"/>
        </w:rPr>
        <w:t xml:space="preserve">the PLMN Identities and associated information contained in the </w:t>
      </w:r>
      <w:r w:rsidR="005B0DEF" w:rsidRPr="00984192">
        <w:rPr>
          <w:rFonts w:eastAsiaTheme="minorEastAsia"/>
          <w:i/>
          <w:lang w:eastAsia="zh-CN"/>
        </w:rPr>
        <w:t>PLMN-</w:t>
      </w:r>
      <w:proofErr w:type="spellStart"/>
      <w:r w:rsidR="005B0DEF" w:rsidRPr="00984192">
        <w:rPr>
          <w:rFonts w:eastAsiaTheme="minorEastAsia"/>
          <w:i/>
          <w:lang w:eastAsia="zh-CN"/>
        </w:rPr>
        <w:t>IdentityInfoList</w:t>
      </w:r>
      <w:proofErr w:type="spellEnd"/>
      <w:r w:rsidR="005B0DEF" w:rsidRPr="005B0DEF">
        <w:rPr>
          <w:rFonts w:eastAsiaTheme="minorEastAsia"/>
          <w:lang w:eastAsia="zh-CN"/>
        </w:rPr>
        <w:t xml:space="preserve"> IE </w:t>
      </w:r>
      <w:r w:rsidR="009554BA">
        <w:rPr>
          <w:rFonts w:eastAsiaTheme="minorEastAsia"/>
          <w:lang w:eastAsia="zh-CN"/>
        </w:rPr>
        <w:t xml:space="preserve">for NPN-only cell </w:t>
      </w:r>
      <w:r w:rsidR="005B0DEF" w:rsidRPr="005B0DEF">
        <w:rPr>
          <w:rFonts w:eastAsiaTheme="minorEastAsia"/>
          <w:lang w:eastAsia="zh-CN"/>
        </w:rPr>
        <w:t xml:space="preserve">are not </w:t>
      </w:r>
      <w:r w:rsidR="009554BA">
        <w:rPr>
          <w:rFonts w:eastAsiaTheme="minorEastAsia"/>
          <w:lang w:eastAsia="zh-CN"/>
        </w:rPr>
        <w:t>exchanged between target NG-RAN and source NG-RAN</w:t>
      </w:r>
      <w:r w:rsidR="005B0DEF">
        <w:rPr>
          <w:rFonts w:eastAsiaTheme="minorEastAsia"/>
          <w:lang w:eastAsia="zh-CN"/>
        </w:rPr>
        <w:t xml:space="preserve"> </w:t>
      </w:r>
      <w:r w:rsidR="007941D4">
        <w:rPr>
          <w:rFonts w:eastAsiaTheme="minorEastAsia"/>
          <w:lang w:eastAsia="zh-CN"/>
        </w:rPr>
        <w:t xml:space="preserve">according to the </w:t>
      </w:r>
      <w:r w:rsidR="005B0DEF">
        <w:rPr>
          <w:rFonts w:eastAsiaTheme="minorEastAsia"/>
          <w:lang w:eastAsia="zh-CN"/>
        </w:rPr>
        <w:t>highlighted green part</w:t>
      </w:r>
      <w:r w:rsidR="009554BA">
        <w:rPr>
          <w:rFonts w:eastAsiaTheme="minorEastAsia"/>
          <w:lang w:eastAsia="zh-CN"/>
        </w:rPr>
        <w:t xml:space="preserve"> above defined in [2]</w:t>
      </w:r>
      <w:r w:rsidR="00984192">
        <w:rPr>
          <w:rFonts w:eastAsiaTheme="minorEastAsia"/>
          <w:lang w:eastAsia="zh-CN"/>
        </w:rPr>
        <w:t xml:space="preserve">; for Non-NPN only cell, there is no problem as all the </w:t>
      </w:r>
      <w:r w:rsidR="00984192" w:rsidRPr="005B0DEF">
        <w:rPr>
          <w:rFonts w:eastAsiaTheme="minorEastAsia"/>
          <w:lang w:eastAsia="zh-CN"/>
        </w:rPr>
        <w:t xml:space="preserve">PLMN Identities and associated information contained in the </w:t>
      </w:r>
      <w:r w:rsidR="00984192" w:rsidRPr="00984192">
        <w:rPr>
          <w:rFonts w:eastAsiaTheme="minorEastAsia"/>
          <w:i/>
          <w:lang w:eastAsia="zh-CN"/>
        </w:rPr>
        <w:t>PLMN-</w:t>
      </w:r>
      <w:proofErr w:type="spellStart"/>
      <w:r w:rsidR="00984192" w:rsidRPr="00984192">
        <w:rPr>
          <w:rFonts w:eastAsiaTheme="minorEastAsia"/>
          <w:i/>
          <w:lang w:eastAsia="zh-CN"/>
        </w:rPr>
        <w:t>IdentityInfoList</w:t>
      </w:r>
      <w:proofErr w:type="spellEnd"/>
      <w:r w:rsidR="00984192" w:rsidRPr="005B0DEF">
        <w:rPr>
          <w:rFonts w:eastAsiaTheme="minorEastAsia"/>
          <w:lang w:eastAsia="zh-CN"/>
        </w:rPr>
        <w:t xml:space="preserve"> IE</w:t>
      </w:r>
      <w:r w:rsidR="00984192">
        <w:rPr>
          <w:rFonts w:eastAsiaTheme="minorEastAsia"/>
          <w:lang w:eastAsia="zh-CN"/>
        </w:rPr>
        <w:t xml:space="preserve"> will be exchanged between target NG-RAN and source NG-RAN according to the highlighted pink part above defined in [2] </w:t>
      </w:r>
      <w:r w:rsidR="007941D4">
        <w:rPr>
          <w:rFonts w:eastAsiaTheme="minorEastAsia"/>
          <w:lang w:eastAsia="zh-CN"/>
        </w:rPr>
        <w:t xml:space="preserve"> </w:t>
      </w:r>
      <w:r w:rsidR="00353638">
        <w:rPr>
          <w:rFonts w:eastAsiaTheme="minorEastAsia"/>
          <w:lang w:eastAsia="zh-CN"/>
        </w:rPr>
        <w:t>.</w:t>
      </w:r>
    </w:p>
    <w:p w:rsidR="00353638" w:rsidRDefault="00353638" w:rsidP="00D674EF">
      <w:pPr>
        <w:pStyle w:val="a0"/>
        <w:rPr>
          <w:rFonts w:eastAsiaTheme="minorEastAsia"/>
          <w:b/>
          <w:lang w:eastAsia="zh-CN"/>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2: From RAN3 spec perspectiv</w:t>
      </w:r>
      <w:r w:rsidRPr="00353638">
        <w:rPr>
          <w:rFonts w:eastAsiaTheme="minorEastAsia"/>
          <w:b/>
          <w:lang w:eastAsia="zh-CN"/>
        </w:rPr>
        <w:t>e,</w:t>
      </w:r>
      <w:r>
        <w:rPr>
          <w:rFonts w:eastAsiaTheme="minorEastAsia"/>
          <w:b/>
          <w:lang w:eastAsia="zh-CN"/>
        </w:rPr>
        <w:t xml:space="preserve"> </w:t>
      </w:r>
      <w:proofErr w:type="spellStart"/>
      <w:r w:rsidRPr="00C7094F">
        <w:rPr>
          <w:rFonts w:eastAsiaTheme="minorEastAsia"/>
          <w:b/>
          <w:i/>
          <w:lang w:eastAsia="zh-CN"/>
        </w:rPr>
        <w:t>targetCellIdentity</w:t>
      </w:r>
      <w:proofErr w:type="spellEnd"/>
      <w:r w:rsidRPr="00C7094F">
        <w:rPr>
          <w:rFonts w:eastAsiaTheme="minorEastAsia"/>
          <w:b/>
          <w:lang w:eastAsia="zh-CN"/>
        </w:rPr>
        <w:t xml:space="preserve"> within the </w:t>
      </w:r>
      <w:proofErr w:type="spellStart"/>
      <w:r w:rsidRPr="00C7094F">
        <w:rPr>
          <w:rFonts w:eastAsiaTheme="minorEastAsia"/>
          <w:b/>
          <w:i/>
          <w:lang w:eastAsia="zh-CN"/>
        </w:rPr>
        <w:t>VarResumeMAC</w:t>
      </w:r>
      <w:proofErr w:type="spellEnd"/>
      <w:r w:rsidRPr="00C7094F">
        <w:rPr>
          <w:rFonts w:eastAsiaTheme="minorEastAsia"/>
          <w:b/>
          <w:i/>
          <w:lang w:eastAsia="zh-CN"/>
        </w:rPr>
        <w:t>-Input</w:t>
      </w:r>
      <w:r w:rsidRPr="00C7094F">
        <w:rPr>
          <w:rFonts w:eastAsiaTheme="minorEastAsia"/>
          <w:b/>
          <w:lang w:eastAsia="zh-CN"/>
        </w:rPr>
        <w:t xml:space="preserve"> as specified in TS 3</w:t>
      </w:r>
      <w:r w:rsidRPr="005A5989">
        <w:rPr>
          <w:rFonts w:eastAsiaTheme="minorEastAsia"/>
          <w:b/>
          <w:lang w:eastAsia="zh-CN"/>
        </w:rPr>
        <w:t xml:space="preserve">8.331 is already transferred from target NG-RAN to source/anchor NG-RAN, </w:t>
      </w:r>
      <w:r w:rsidR="005854E2" w:rsidRPr="005A5989">
        <w:rPr>
          <w:rFonts w:eastAsiaTheme="minorEastAsia"/>
          <w:b/>
          <w:lang w:eastAsia="zh-CN"/>
        </w:rPr>
        <w:t xml:space="preserve">but the </w:t>
      </w:r>
      <w:r w:rsidR="005A5989" w:rsidRPr="005A5989">
        <w:rPr>
          <w:rFonts w:eastAsiaTheme="minorEastAsia"/>
          <w:b/>
          <w:lang w:eastAsia="zh-CN"/>
        </w:rPr>
        <w:t xml:space="preserve">source/anchor NG-RAN will have no idea which PCI and ARFCN the </w:t>
      </w:r>
      <w:proofErr w:type="spellStart"/>
      <w:r w:rsidR="005A5989" w:rsidRPr="00E36F97">
        <w:rPr>
          <w:rFonts w:eastAsiaTheme="minorEastAsia"/>
          <w:b/>
          <w:i/>
          <w:lang w:eastAsia="zh-CN"/>
        </w:rPr>
        <w:t>targetCellIdentity</w:t>
      </w:r>
      <w:proofErr w:type="spellEnd"/>
      <w:r w:rsidR="005A5989" w:rsidRPr="005A5989">
        <w:rPr>
          <w:rFonts w:eastAsiaTheme="minorEastAsia"/>
          <w:b/>
          <w:lang w:eastAsia="zh-CN"/>
        </w:rPr>
        <w:t xml:space="preserve"> is associated with </w:t>
      </w:r>
      <w:r w:rsidR="00E36F97">
        <w:rPr>
          <w:rFonts w:eastAsiaTheme="minorEastAsia"/>
          <w:b/>
          <w:lang w:eastAsia="zh-CN"/>
        </w:rPr>
        <w:lastRenderedPageBreak/>
        <w:t>when</w:t>
      </w:r>
      <w:r w:rsidR="005A5989" w:rsidRPr="005A5989">
        <w:rPr>
          <w:rFonts w:eastAsiaTheme="minorEastAsia"/>
          <w:b/>
          <w:lang w:eastAsia="zh-CN"/>
        </w:rPr>
        <w:t xml:space="preserve"> the target cell is a NPN-only cell, because for NPN-only cell, the PLMN Identities and associated information contained in the </w:t>
      </w:r>
      <w:r w:rsidR="005A5989" w:rsidRPr="005A5989">
        <w:rPr>
          <w:rFonts w:eastAsiaTheme="minorEastAsia"/>
          <w:b/>
          <w:i/>
          <w:lang w:eastAsia="zh-CN"/>
        </w:rPr>
        <w:t>PLMN-</w:t>
      </w:r>
      <w:proofErr w:type="spellStart"/>
      <w:r w:rsidR="005A5989" w:rsidRPr="005A5989">
        <w:rPr>
          <w:rFonts w:eastAsiaTheme="minorEastAsia"/>
          <w:b/>
          <w:i/>
          <w:lang w:eastAsia="zh-CN"/>
        </w:rPr>
        <w:t>IdentityInfoList</w:t>
      </w:r>
      <w:proofErr w:type="spellEnd"/>
      <w:r w:rsidR="005A5989" w:rsidRPr="005A5989">
        <w:rPr>
          <w:rFonts w:eastAsiaTheme="minorEastAsia"/>
          <w:b/>
          <w:lang w:eastAsia="zh-CN"/>
        </w:rPr>
        <w:t xml:space="preserve"> IE are not exchanged between target NG-RAN and source NG-RAN according to RAN3 spec TS 38.423</w:t>
      </w:r>
      <w:r w:rsidRPr="005A5989">
        <w:rPr>
          <w:rFonts w:eastAsiaTheme="minorEastAsia"/>
          <w:b/>
          <w:lang w:eastAsia="zh-CN"/>
        </w:rPr>
        <w:t>.</w:t>
      </w:r>
    </w:p>
    <w:p w:rsidR="00E36F97" w:rsidRPr="00E36F97" w:rsidRDefault="00E36F97" w:rsidP="00D674EF">
      <w:pPr>
        <w:pStyle w:val="a0"/>
        <w:rPr>
          <w:rFonts w:eastAsiaTheme="minorEastAsia"/>
          <w:lang w:eastAsia="zh-CN"/>
        </w:rPr>
      </w:pPr>
      <w:r w:rsidRPr="00E36F97">
        <w:rPr>
          <w:rFonts w:eastAsiaTheme="minorEastAsia" w:hint="eastAsia"/>
          <w:lang w:eastAsia="zh-CN"/>
        </w:rPr>
        <w:t>B</w:t>
      </w:r>
      <w:r w:rsidRPr="00E36F97">
        <w:rPr>
          <w:rFonts w:eastAsiaTheme="minorEastAsia"/>
          <w:lang w:eastAsia="zh-CN"/>
        </w:rPr>
        <w:t>ased on</w:t>
      </w:r>
      <w:r>
        <w:rPr>
          <w:rFonts w:eastAsiaTheme="minorEastAsia"/>
          <w:lang w:eastAsia="zh-CN"/>
        </w:rPr>
        <w:t xml:space="preserve"> observation</w:t>
      </w:r>
      <w:r w:rsidR="007A72A7">
        <w:rPr>
          <w:rFonts w:eastAsiaTheme="minorEastAsia"/>
          <w:lang w:eastAsia="zh-CN"/>
        </w:rPr>
        <w:t xml:space="preserve">1 and observation2, we can find that RAN2 spec is not aligned with RAN3 spec, so the next question is that which spec should be changed to follow the another. From RAN3 LS [1], RAN3 prefers </w:t>
      </w:r>
      <w:r w:rsidR="007A2EEF">
        <w:rPr>
          <w:rFonts w:eastAsiaTheme="minorEastAsia"/>
          <w:lang w:eastAsia="zh-CN"/>
        </w:rPr>
        <w:t xml:space="preserve">RAN2 </w:t>
      </w:r>
      <w:r w:rsidR="007A72A7">
        <w:rPr>
          <w:rFonts w:eastAsiaTheme="minorEastAsia"/>
          <w:lang w:eastAsia="zh-CN"/>
        </w:rPr>
        <w:t>to solve this misalignment</w:t>
      </w:r>
      <w:r w:rsidR="007A2EEF">
        <w:rPr>
          <w:rFonts w:eastAsiaTheme="minorEastAsia"/>
          <w:lang w:eastAsia="zh-CN"/>
        </w:rPr>
        <w:t xml:space="preserve">, the suggested solution is to </w:t>
      </w:r>
      <w:r w:rsidR="007A2EEF" w:rsidRPr="007A2EEF">
        <w:rPr>
          <w:rFonts w:eastAsiaTheme="minorEastAsia"/>
          <w:lang w:eastAsia="zh-CN"/>
        </w:rPr>
        <w:t>configur</w:t>
      </w:r>
      <w:r w:rsidR="007A2EEF">
        <w:rPr>
          <w:rFonts w:eastAsiaTheme="minorEastAsia"/>
          <w:lang w:eastAsia="zh-CN"/>
        </w:rPr>
        <w:t>e</w:t>
      </w:r>
      <w:r w:rsidR="007A2EEF" w:rsidRPr="007A2EEF">
        <w:rPr>
          <w:rFonts w:eastAsiaTheme="minorEastAsia"/>
          <w:lang w:eastAsia="zh-CN"/>
        </w:rPr>
        <w:t xml:space="preserve"> the </w:t>
      </w:r>
      <w:proofErr w:type="spellStart"/>
      <w:r w:rsidR="007A2EEF" w:rsidRPr="007A2EEF">
        <w:rPr>
          <w:rFonts w:eastAsiaTheme="minorEastAsia"/>
          <w:i/>
          <w:lang w:eastAsia="zh-CN"/>
        </w:rPr>
        <w:t>cellIdentity</w:t>
      </w:r>
      <w:proofErr w:type="spellEnd"/>
      <w:r w:rsidR="007A2EEF" w:rsidRPr="007A2EEF">
        <w:rPr>
          <w:rFonts w:eastAsiaTheme="minorEastAsia"/>
          <w:i/>
          <w:lang w:eastAsia="zh-CN"/>
        </w:rPr>
        <w:t xml:space="preserve"> </w:t>
      </w:r>
      <w:r w:rsidR="007A2EEF" w:rsidRPr="007A2EEF">
        <w:rPr>
          <w:rFonts w:eastAsiaTheme="minorEastAsia"/>
          <w:lang w:eastAsia="zh-CN"/>
        </w:rPr>
        <w:t xml:space="preserve">of the first entry of the </w:t>
      </w:r>
      <w:proofErr w:type="spellStart"/>
      <w:r w:rsidR="007A2EEF" w:rsidRPr="007A2EEF">
        <w:rPr>
          <w:rFonts w:eastAsiaTheme="minorEastAsia"/>
          <w:i/>
          <w:lang w:eastAsia="zh-CN"/>
        </w:rPr>
        <w:t>plmn-IdentityInfoList</w:t>
      </w:r>
      <w:proofErr w:type="spellEnd"/>
      <w:r w:rsidR="007A2EEF" w:rsidRPr="007A2EEF" w:rsidDel="005975EB">
        <w:rPr>
          <w:rFonts w:eastAsiaTheme="minorEastAsia"/>
          <w:lang w:eastAsia="zh-CN"/>
        </w:rPr>
        <w:t xml:space="preserve"> </w:t>
      </w:r>
      <w:r w:rsidR="007A2EEF" w:rsidRPr="007A2EEF">
        <w:rPr>
          <w:rFonts w:eastAsiaTheme="minorEastAsia"/>
          <w:lang w:eastAsia="zh-CN"/>
        </w:rPr>
        <w:t xml:space="preserve">with the same value as the </w:t>
      </w:r>
      <w:r w:rsidR="007A2EEF" w:rsidRPr="00441B42">
        <w:rPr>
          <w:rFonts w:eastAsiaTheme="minorEastAsia"/>
          <w:i/>
          <w:lang w:eastAsia="zh-CN"/>
        </w:rPr>
        <w:t>cellIdentity-r16</w:t>
      </w:r>
      <w:r w:rsidR="007A2EEF" w:rsidRPr="007A2EEF">
        <w:rPr>
          <w:rFonts w:eastAsiaTheme="minorEastAsia"/>
          <w:lang w:eastAsia="zh-CN"/>
        </w:rPr>
        <w:t xml:space="preserve"> of the first entry in the </w:t>
      </w:r>
      <w:r w:rsidR="007A2EEF" w:rsidRPr="00441B42">
        <w:rPr>
          <w:rFonts w:eastAsiaTheme="minorEastAsia"/>
          <w:i/>
          <w:lang w:eastAsia="zh-CN"/>
        </w:rPr>
        <w:t>npn-IdentityInfoList-r16</w:t>
      </w:r>
      <w:r w:rsidR="007A2EEF" w:rsidRPr="007A2EEF">
        <w:rPr>
          <w:rFonts w:eastAsiaTheme="minorEastAsia"/>
          <w:lang w:eastAsia="zh-CN"/>
        </w:rPr>
        <w:t xml:space="preserve"> for NPN only cell</w:t>
      </w:r>
      <w:r w:rsidR="00441B42">
        <w:rPr>
          <w:rFonts w:eastAsiaTheme="minorEastAsia"/>
          <w:lang w:eastAsia="zh-CN"/>
        </w:rPr>
        <w:t xml:space="preserve">, this solution can work but it’s too late for R16, our view is to </w:t>
      </w:r>
      <w:r w:rsidR="00684D38">
        <w:rPr>
          <w:rFonts w:eastAsiaTheme="minorEastAsia"/>
          <w:lang w:eastAsia="zh-CN"/>
        </w:rPr>
        <w:t>solve this problem based on network-based solution, the simplest solution is to remove the note in TS 38.423, i.e. the highlighted green part above.</w:t>
      </w:r>
    </w:p>
    <w:p w:rsidR="004618BB" w:rsidRPr="00A57D5D" w:rsidRDefault="00081CF4" w:rsidP="00D674EF">
      <w:pPr>
        <w:pStyle w:val="a0"/>
        <w:rPr>
          <w:rFonts w:eastAsiaTheme="minorEastAsia"/>
          <w:b/>
          <w:lang w:eastAsia="zh-CN"/>
        </w:rPr>
      </w:pPr>
      <w:r w:rsidRPr="005174CF">
        <w:rPr>
          <w:rFonts w:eastAsiaTheme="minorEastAsia" w:hint="eastAsia"/>
          <w:b/>
          <w:lang w:eastAsia="zh-CN"/>
        </w:rPr>
        <w:t>P</w:t>
      </w:r>
      <w:r w:rsidRPr="005174CF">
        <w:rPr>
          <w:rFonts w:eastAsiaTheme="minorEastAsia"/>
          <w:b/>
          <w:lang w:eastAsia="zh-CN"/>
        </w:rPr>
        <w:t>roposal:</w:t>
      </w:r>
      <w:r w:rsidR="00F05381" w:rsidRPr="00F05381">
        <w:rPr>
          <w:rFonts w:eastAsiaTheme="minorEastAsia"/>
          <w:b/>
          <w:lang w:eastAsia="zh-CN"/>
        </w:rPr>
        <w:t xml:space="preserve"> </w:t>
      </w:r>
      <w:r w:rsidR="00703997">
        <w:rPr>
          <w:rFonts w:eastAsiaTheme="minorEastAsia"/>
          <w:b/>
          <w:lang w:eastAsia="zh-CN"/>
        </w:rPr>
        <w:t>From RAN2 perspective</w:t>
      </w:r>
      <w:r w:rsidR="00F05381" w:rsidRPr="00F05381">
        <w:rPr>
          <w:rFonts w:eastAsiaTheme="minorEastAsia"/>
          <w:b/>
          <w:lang w:eastAsia="zh-CN"/>
        </w:rPr>
        <w:t xml:space="preserve">, RAN2 </w:t>
      </w:r>
      <w:r w:rsidR="00684D38">
        <w:rPr>
          <w:rFonts w:eastAsiaTheme="minorEastAsia"/>
          <w:b/>
          <w:lang w:eastAsia="zh-CN"/>
        </w:rPr>
        <w:t xml:space="preserve">prefers RAN3 to solve the problem raised in RAN3 LS by network-based solution, for instance, remove the note included in </w:t>
      </w:r>
      <w:r w:rsidR="00684D38" w:rsidRPr="00FD0425">
        <w:rPr>
          <w:rFonts w:cs="Arial"/>
          <w:b/>
          <w:lang w:eastAsia="ja-JP"/>
        </w:rPr>
        <w:t>Broadcast PLMN Identity Info List NR</w:t>
      </w:r>
      <w:r w:rsidR="00684D38">
        <w:rPr>
          <w:rFonts w:eastAsiaTheme="minorEastAsia"/>
          <w:b/>
          <w:lang w:eastAsia="zh-CN"/>
        </w:rPr>
        <w:t xml:space="preserve"> defined in clause 9.2.2.11 of TS 38.423</w:t>
      </w:r>
      <w:r w:rsidR="00F05381">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1A66E2" w:rsidRDefault="00D86775" w:rsidP="000A6892">
      <w:pPr>
        <w:pStyle w:val="a0"/>
        <w:spacing w:beforeLines="50" w:before="120"/>
        <w:rPr>
          <w:rFonts w:ascii="Arial" w:hAnsi="Arial"/>
          <w:b/>
          <w:sz w:val="18"/>
          <w:szCs w:val="20"/>
          <w:lang w:val="en-GB" w:eastAsia="sv-SE"/>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1: From RAN2 spec perspectiv</w:t>
      </w:r>
      <w:r w:rsidRPr="004764AC">
        <w:rPr>
          <w:rFonts w:eastAsiaTheme="minorEastAsia"/>
          <w:b/>
          <w:lang w:eastAsia="zh-CN"/>
        </w:rPr>
        <w:t xml:space="preserve">e, UE </w:t>
      </w:r>
      <w:r>
        <w:rPr>
          <w:rFonts w:eastAsiaTheme="minorEastAsia"/>
          <w:b/>
          <w:lang w:eastAsia="zh-CN"/>
        </w:rPr>
        <w:t>shall</w:t>
      </w:r>
      <w:r w:rsidRPr="004764AC">
        <w:rPr>
          <w:rFonts w:eastAsiaTheme="minorEastAsia"/>
          <w:b/>
          <w:lang w:eastAsia="zh-CN"/>
        </w:rPr>
        <w:t xml:space="preserve"> always use the </w:t>
      </w:r>
      <w:proofErr w:type="spellStart"/>
      <w:r w:rsidRPr="004764AC">
        <w:rPr>
          <w:rFonts w:eastAsiaTheme="minorEastAsia"/>
          <w:b/>
          <w:i/>
          <w:lang w:eastAsia="zh-CN"/>
        </w:rPr>
        <w:t>cellIdentity</w:t>
      </w:r>
      <w:proofErr w:type="spellEnd"/>
      <w:r w:rsidRPr="004764AC">
        <w:rPr>
          <w:rFonts w:eastAsiaTheme="minorEastAsia"/>
          <w:b/>
          <w:lang w:eastAsia="zh-CN"/>
        </w:rPr>
        <w:t xml:space="preserve"> of the first </w:t>
      </w:r>
      <w:r w:rsidRPr="004764AC">
        <w:rPr>
          <w:rFonts w:eastAsiaTheme="minorEastAsia"/>
          <w:b/>
          <w:i/>
          <w:lang w:eastAsia="zh-CN"/>
        </w:rPr>
        <w:t>PLMN-Identity</w:t>
      </w:r>
      <w:r w:rsidRPr="004764AC">
        <w:rPr>
          <w:rFonts w:eastAsiaTheme="minorEastAsia"/>
          <w:b/>
          <w:lang w:eastAsia="zh-CN"/>
        </w:rPr>
        <w:t xml:space="preserve"> included in the </w:t>
      </w:r>
      <w:r w:rsidRPr="004764AC">
        <w:rPr>
          <w:rFonts w:eastAsiaTheme="minorEastAsia"/>
          <w:b/>
          <w:i/>
          <w:lang w:eastAsia="zh-CN"/>
        </w:rPr>
        <w:t>PLMN-</w:t>
      </w:r>
      <w:proofErr w:type="spellStart"/>
      <w:r w:rsidRPr="004764AC">
        <w:rPr>
          <w:rFonts w:eastAsiaTheme="minorEastAsia"/>
          <w:b/>
          <w:i/>
          <w:lang w:eastAsia="zh-CN"/>
        </w:rPr>
        <w:t>IdentityInfoList</w:t>
      </w:r>
      <w:proofErr w:type="spellEnd"/>
      <w:r w:rsidRPr="004764AC">
        <w:rPr>
          <w:rFonts w:eastAsiaTheme="minorEastAsia"/>
          <w:b/>
          <w:lang w:eastAsia="zh-CN"/>
        </w:rPr>
        <w:t xml:space="preserve"> broadcasted in SIB1 of the target, </w:t>
      </w:r>
      <w:r w:rsidRPr="00B15E84">
        <w:rPr>
          <w:rFonts w:ascii="Arial" w:hAnsi="Arial"/>
          <w:b/>
          <w:sz w:val="18"/>
          <w:szCs w:val="20"/>
          <w:lang w:val="en-GB" w:eastAsia="sv-SE"/>
        </w:rPr>
        <w:t>i.e. the cell the UE is trying to resume</w:t>
      </w:r>
      <w:r w:rsidRPr="004764AC">
        <w:rPr>
          <w:rFonts w:ascii="Arial" w:hAnsi="Arial"/>
          <w:b/>
          <w:sz w:val="18"/>
          <w:szCs w:val="20"/>
          <w:lang w:val="en-GB" w:eastAsia="sv-SE"/>
        </w:rPr>
        <w:t xml:space="preserve">, </w:t>
      </w:r>
      <w:r>
        <w:rPr>
          <w:rFonts w:ascii="Arial" w:hAnsi="Arial"/>
          <w:b/>
          <w:sz w:val="18"/>
          <w:szCs w:val="20"/>
          <w:lang w:val="en-GB" w:eastAsia="sv-SE"/>
        </w:rPr>
        <w:t xml:space="preserve">when </w:t>
      </w:r>
      <w:r w:rsidRPr="00A92683">
        <w:rPr>
          <w:rFonts w:ascii="Arial" w:hAnsi="Arial"/>
          <w:b/>
          <w:sz w:val="18"/>
          <w:szCs w:val="20"/>
          <w:lang w:val="en-GB" w:eastAsia="sv-SE"/>
        </w:rPr>
        <w:t xml:space="preserve">calculating the </w:t>
      </w:r>
      <w:proofErr w:type="spellStart"/>
      <w:r w:rsidRPr="00A92683">
        <w:rPr>
          <w:rFonts w:ascii="Arial" w:hAnsi="Arial"/>
          <w:b/>
          <w:i/>
          <w:sz w:val="18"/>
          <w:szCs w:val="20"/>
          <w:lang w:val="en-GB" w:eastAsia="sv-SE"/>
        </w:rPr>
        <w:t>VarResumeMAC</w:t>
      </w:r>
      <w:proofErr w:type="spellEnd"/>
      <w:r w:rsidRPr="00A92683">
        <w:rPr>
          <w:rFonts w:ascii="Arial" w:hAnsi="Arial"/>
          <w:b/>
          <w:i/>
          <w:sz w:val="18"/>
          <w:szCs w:val="20"/>
          <w:lang w:val="en-GB" w:eastAsia="sv-SE"/>
        </w:rPr>
        <w:t>-Input</w:t>
      </w:r>
      <w:r w:rsidRPr="004764AC">
        <w:rPr>
          <w:rFonts w:ascii="Arial" w:hAnsi="Arial"/>
          <w:b/>
          <w:sz w:val="18"/>
          <w:szCs w:val="20"/>
          <w:lang w:val="en-GB" w:eastAsia="sv-SE"/>
        </w:rPr>
        <w:t xml:space="preserve"> no matter the cell is a</w:t>
      </w:r>
      <w:r>
        <w:rPr>
          <w:rFonts w:ascii="Arial" w:hAnsi="Arial"/>
          <w:b/>
          <w:sz w:val="18"/>
          <w:szCs w:val="20"/>
          <w:lang w:val="en-GB" w:eastAsia="sv-SE"/>
        </w:rPr>
        <w:t>n</w:t>
      </w:r>
      <w:r w:rsidRPr="004764AC">
        <w:rPr>
          <w:rFonts w:ascii="Arial" w:hAnsi="Arial"/>
          <w:b/>
          <w:sz w:val="18"/>
          <w:szCs w:val="20"/>
          <w:lang w:val="en-GB" w:eastAsia="sv-SE"/>
        </w:rPr>
        <w:t xml:space="preserve"> NPN-only cell or not.</w:t>
      </w:r>
    </w:p>
    <w:p w:rsidR="00D86775" w:rsidRDefault="00E36F97" w:rsidP="000A6892">
      <w:pPr>
        <w:pStyle w:val="a0"/>
        <w:spacing w:beforeLines="50" w:before="120"/>
        <w:rPr>
          <w:rFonts w:eastAsiaTheme="minorEastAsia"/>
          <w:b/>
          <w:lang w:eastAsia="zh-CN"/>
        </w:rPr>
      </w:pPr>
      <w:r w:rsidRPr="0054714C">
        <w:rPr>
          <w:rFonts w:eastAsiaTheme="minorEastAsia" w:hint="eastAsia"/>
          <w:b/>
          <w:lang w:eastAsia="zh-CN"/>
        </w:rPr>
        <w:t>O</w:t>
      </w:r>
      <w:r w:rsidRPr="0054714C">
        <w:rPr>
          <w:rFonts w:eastAsiaTheme="minorEastAsia"/>
          <w:b/>
          <w:lang w:eastAsia="zh-CN"/>
        </w:rPr>
        <w:t>bservation</w:t>
      </w:r>
      <w:r>
        <w:rPr>
          <w:rFonts w:eastAsiaTheme="minorEastAsia"/>
          <w:b/>
          <w:lang w:eastAsia="zh-CN"/>
        </w:rPr>
        <w:t>2: From RAN3 spec perspectiv</w:t>
      </w:r>
      <w:r w:rsidRPr="00353638">
        <w:rPr>
          <w:rFonts w:eastAsiaTheme="minorEastAsia"/>
          <w:b/>
          <w:lang w:eastAsia="zh-CN"/>
        </w:rPr>
        <w:t>e,</w:t>
      </w:r>
      <w:r>
        <w:rPr>
          <w:rFonts w:eastAsiaTheme="minorEastAsia"/>
          <w:b/>
          <w:lang w:eastAsia="zh-CN"/>
        </w:rPr>
        <w:t xml:space="preserve"> </w:t>
      </w:r>
      <w:proofErr w:type="spellStart"/>
      <w:r w:rsidRPr="00C7094F">
        <w:rPr>
          <w:rFonts w:eastAsiaTheme="minorEastAsia"/>
          <w:b/>
          <w:i/>
          <w:lang w:eastAsia="zh-CN"/>
        </w:rPr>
        <w:t>targetCellIdentity</w:t>
      </w:r>
      <w:proofErr w:type="spellEnd"/>
      <w:r w:rsidRPr="00C7094F">
        <w:rPr>
          <w:rFonts w:eastAsiaTheme="minorEastAsia"/>
          <w:b/>
          <w:lang w:eastAsia="zh-CN"/>
        </w:rPr>
        <w:t xml:space="preserve"> within the </w:t>
      </w:r>
      <w:proofErr w:type="spellStart"/>
      <w:r w:rsidRPr="00C7094F">
        <w:rPr>
          <w:rFonts w:eastAsiaTheme="minorEastAsia"/>
          <w:b/>
          <w:i/>
          <w:lang w:eastAsia="zh-CN"/>
        </w:rPr>
        <w:t>VarResumeMAC</w:t>
      </w:r>
      <w:proofErr w:type="spellEnd"/>
      <w:r w:rsidRPr="00C7094F">
        <w:rPr>
          <w:rFonts w:eastAsiaTheme="minorEastAsia"/>
          <w:b/>
          <w:i/>
          <w:lang w:eastAsia="zh-CN"/>
        </w:rPr>
        <w:t>-Input</w:t>
      </w:r>
      <w:r w:rsidRPr="00C7094F">
        <w:rPr>
          <w:rFonts w:eastAsiaTheme="minorEastAsia"/>
          <w:b/>
          <w:lang w:eastAsia="zh-CN"/>
        </w:rPr>
        <w:t xml:space="preserve"> as specified in TS 3</w:t>
      </w:r>
      <w:r w:rsidRPr="005A5989">
        <w:rPr>
          <w:rFonts w:eastAsiaTheme="minorEastAsia"/>
          <w:b/>
          <w:lang w:eastAsia="zh-CN"/>
        </w:rPr>
        <w:t xml:space="preserve">8.331 is already transferred from target NG-RAN to source/anchor NG-RAN, but the source/anchor NG-RAN will have no idea which PCI and ARFCN the </w:t>
      </w:r>
      <w:proofErr w:type="spellStart"/>
      <w:r w:rsidRPr="00E36F97">
        <w:rPr>
          <w:rFonts w:eastAsiaTheme="minorEastAsia"/>
          <w:b/>
          <w:i/>
          <w:lang w:eastAsia="zh-CN"/>
        </w:rPr>
        <w:t>targetCellIdentity</w:t>
      </w:r>
      <w:proofErr w:type="spellEnd"/>
      <w:r w:rsidRPr="005A5989">
        <w:rPr>
          <w:rFonts w:eastAsiaTheme="minorEastAsia"/>
          <w:b/>
          <w:lang w:eastAsia="zh-CN"/>
        </w:rPr>
        <w:t xml:space="preserve"> is associated with </w:t>
      </w:r>
      <w:r>
        <w:rPr>
          <w:rFonts w:eastAsiaTheme="minorEastAsia"/>
          <w:b/>
          <w:lang w:eastAsia="zh-CN"/>
        </w:rPr>
        <w:t>when</w:t>
      </w:r>
      <w:r w:rsidRPr="005A5989">
        <w:rPr>
          <w:rFonts w:eastAsiaTheme="minorEastAsia"/>
          <w:b/>
          <w:lang w:eastAsia="zh-CN"/>
        </w:rPr>
        <w:t xml:space="preserve"> the target cell is a NPN-only cell, because for NPN-only cell, the PLMN Identities and associated information contained in the </w:t>
      </w:r>
      <w:r w:rsidRPr="005A5989">
        <w:rPr>
          <w:rFonts w:eastAsiaTheme="minorEastAsia"/>
          <w:b/>
          <w:i/>
          <w:lang w:eastAsia="zh-CN"/>
        </w:rPr>
        <w:t>PLMN-</w:t>
      </w:r>
      <w:proofErr w:type="spellStart"/>
      <w:r w:rsidRPr="005A5989">
        <w:rPr>
          <w:rFonts w:eastAsiaTheme="minorEastAsia"/>
          <w:b/>
          <w:i/>
          <w:lang w:eastAsia="zh-CN"/>
        </w:rPr>
        <w:t>IdentityInfoList</w:t>
      </w:r>
      <w:proofErr w:type="spellEnd"/>
      <w:r w:rsidRPr="005A5989">
        <w:rPr>
          <w:rFonts w:eastAsiaTheme="minorEastAsia"/>
          <w:b/>
          <w:lang w:eastAsia="zh-CN"/>
        </w:rPr>
        <w:t xml:space="preserve"> IE are not exchanged between target NG-RAN and source NG-RAN according to RAN3 spec TS 38.423</w:t>
      </w:r>
      <w:r w:rsidR="00D86775">
        <w:rPr>
          <w:rFonts w:eastAsiaTheme="minorEastAsia"/>
          <w:b/>
          <w:lang w:eastAsia="zh-CN"/>
        </w:rPr>
        <w:t>.</w:t>
      </w:r>
    </w:p>
    <w:p w:rsidR="00D86775" w:rsidRPr="001A66E2" w:rsidRDefault="00684D38" w:rsidP="000A6892">
      <w:pPr>
        <w:pStyle w:val="a0"/>
        <w:spacing w:beforeLines="50" w:before="120"/>
        <w:rPr>
          <w:rFonts w:eastAsia="Malgun Gothic"/>
          <w:szCs w:val="22"/>
          <w:lang w:eastAsia="ko-KR"/>
        </w:rPr>
      </w:pPr>
      <w:r w:rsidRPr="005174CF">
        <w:rPr>
          <w:rFonts w:eastAsiaTheme="minorEastAsia" w:hint="eastAsia"/>
          <w:b/>
          <w:lang w:eastAsia="zh-CN"/>
        </w:rPr>
        <w:t>P</w:t>
      </w:r>
      <w:r w:rsidRPr="005174CF">
        <w:rPr>
          <w:rFonts w:eastAsiaTheme="minorEastAsia"/>
          <w:b/>
          <w:lang w:eastAsia="zh-CN"/>
        </w:rPr>
        <w:t>roposal:</w:t>
      </w:r>
      <w:r w:rsidRPr="00F05381">
        <w:rPr>
          <w:rFonts w:eastAsiaTheme="minorEastAsia"/>
          <w:b/>
          <w:lang w:eastAsia="zh-CN"/>
        </w:rPr>
        <w:t xml:space="preserve"> </w:t>
      </w:r>
      <w:r>
        <w:rPr>
          <w:rFonts w:eastAsiaTheme="minorEastAsia"/>
          <w:b/>
          <w:lang w:eastAsia="zh-CN"/>
        </w:rPr>
        <w:t>From RAN2 perspective</w:t>
      </w:r>
      <w:r w:rsidRPr="00F05381">
        <w:rPr>
          <w:rFonts w:eastAsiaTheme="minorEastAsia"/>
          <w:b/>
          <w:lang w:eastAsia="zh-CN"/>
        </w:rPr>
        <w:t xml:space="preserve">, RAN2 </w:t>
      </w:r>
      <w:r>
        <w:rPr>
          <w:rFonts w:eastAsiaTheme="minorEastAsia"/>
          <w:b/>
          <w:lang w:eastAsia="zh-CN"/>
        </w:rPr>
        <w:t xml:space="preserve">prefers RAN3 to solve the problem raised in RAN3 LS by network-based solution, for instance, remove the note included in </w:t>
      </w:r>
      <w:r w:rsidRPr="00FD0425">
        <w:rPr>
          <w:rFonts w:cs="Arial"/>
          <w:b/>
          <w:lang w:eastAsia="ja-JP"/>
        </w:rPr>
        <w:t>Broadcast PLMN Identity Info List NR</w:t>
      </w:r>
      <w:r>
        <w:rPr>
          <w:rFonts w:eastAsiaTheme="minorEastAsia"/>
          <w:b/>
          <w:lang w:eastAsia="zh-CN"/>
        </w:rPr>
        <w:t xml:space="preserve"> defined in clause 9.2.2.11 of TS 38.423.</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8C5F26" w:rsidRPr="008C5F26">
        <w:rPr>
          <w:rFonts w:ascii="Times New Roman" w:eastAsiaTheme="minorEastAsia" w:hAnsi="Times New Roman"/>
          <w:szCs w:val="24"/>
          <w:lang w:eastAsia="zh-CN"/>
        </w:rPr>
        <w:t>R2-2206930</w:t>
      </w:r>
      <w:r w:rsidR="0066726A">
        <w:rPr>
          <w:rFonts w:ascii="Times New Roman" w:eastAsiaTheme="minorEastAsia" w:hAnsi="Times New Roman" w:hint="eastAsia"/>
          <w:szCs w:val="24"/>
          <w:lang w:eastAsia="zh-CN"/>
        </w:rPr>
        <w:t xml:space="preserve"> </w:t>
      </w:r>
      <w:r w:rsidR="008C5F26" w:rsidRPr="008C5F26">
        <w:rPr>
          <w:rFonts w:ascii="Times New Roman" w:eastAsiaTheme="minorEastAsia" w:hAnsi="Times New Roman"/>
          <w:szCs w:val="24"/>
          <w:lang w:eastAsia="zh-CN"/>
        </w:rPr>
        <w:t>LS on NPN only cell</w:t>
      </w:r>
    </w:p>
    <w:p w:rsidR="006824E4" w:rsidRDefault="00715318"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2</w:t>
      </w:r>
      <w:r>
        <w:rPr>
          <w:rFonts w:ascii="Times New Roman" w:eastAsia="Times New Roman" w:hAnsi="Times New Roman"/>
          <w:szCs w:val="24"/>
          <w:lang w:eastAsia="zh-CN"/>
        </w:rPr>
        <w:t>] 3GP</w:t>
      </w:r>
      <w:r w:rsidRPr="00FA4B3C">
        <w:rPr>
          <w:rFonts w:ascii="Times New Roman" w:eastAsiaTheme="minorEastAsia" w:hAnsi="Times New Roman"/>
          <w:szCs w:val="24"/>
          <w:lang w:eastAsia="zh-CN"/>
        </w:rPr>
        <w:t>P</w:t>
      </w:r>
      <w:r>
        <w:rPr>
          <w:rFonts w:ascii="Times New Roman" w:eastAsiaTheme="minorEastAsia" w:hAnsi="Times New Roman"/>
          <w:szCs w:val="24"/>
          <w:lang w:eastAsia="zh-CN"/>
        </w:rPr>
        <w:t xml:space="preserve"> </w:t>
      </w:r>
      <w:r w:rsidR="00D04739">
        <w:rPr>
          <w:rFonts w:ascii="Times New Roman" w:eastAsiaTheme="minorEastAsia" w:hAnsi="Times New Roman"/>
          <w:szCs w:val="24"/>
          <w:lang w:eastAsia="zh-CN"/>
        </w:rPr>
        <w:t>TS</w:t>
      </w:r>
      <w:r>
        <w:rPr>
          <w:rFonts w:ascii="Times New Roman" w:eastAsiaTheme="minorEastAsia" w:hAnsi="Times New Roman"/>
          <w:szCs w:val="24"/>
          <w:lang w:eastAsia="zh-CN"/>
        </w:rPr>
        <w:t>3</w:t>
      </w:r>
      <w:r w:rsidR="008C5F26">
        <w:rPr>
          <w:rFonts w:ascii="Times New Roman" w:eastAsiaTheme="minorEastAsia" w:hAnsi="Times New Roman"/>
          <w:szCs w:val="24"/>
          <w:lang w:eastAsia="zh-CN"/>
        </w:rPr>
        <w:t>8.</w:t>
      </w:r>
      <w:r w:rsidR="00026BAD">
        <w:rPr>
          <w:rFonts w:ascii="Times New Roman" w:eastAsiaTheme="minorEastAsia" w:hAnsi="Times New Roman"/>
          <w:szCs w:val="24"/>
          <w:lang w:eastAsia="zh-CN"/>
        </w:rPr>
        <w:t>423 h00</w:t>
      </w:r>
    </w:p>
    <w:p w:rsidR="000A2C95" w:rsidRDefault="000A2C95" w:rsidP="000A2C95">
      <w:pPr>
        <w:pStyle w:val="1"/>
        <w:numPr>
          <w:ilvl w:val="0"/>
          <w:numId w:val="5"/>
        </w:numPr>
        <w:tabs>
          <w:tab w:val="num" w:pos="1418"/>
        </w:tabs>
        <w:jc w:val="both"/>
        <w:rPr>
          <w:szCs w:val="28"/>
        </w:rPr>
      </w:pPr>
      <w:r>
        <w:rPr>
          <w:szCs w:val="28"/>
        </w:rPr>
        <w:t xml:space="preserve">Drafted </w:t>
      </w:r>
      <w:r w:rsidR="005C326A">
        <w:rPr>
          <w:szCs w:val="28"/>
        </w:rPr>
        <w:t xml:space="preserve">Reply </w:t>
      </w:r>
      <w:r>
        <w:rPr>
          <w:szCs w:val="28"/>
        </w:rPr>
        <w:t>LS to RAN3</w:t>
      </w:r>
    </w:p>
    <w:p w:rsidR="00063BF8" w:rsidRPr="00063BF8" w:rsidRDefault="00063BF8" w:rsidP="00063BF8">
      <w:pPr>
        <w:pStyle w:val="a5"/>
      </w:pPr>
      <w:r>
        <w:t>3GPP TSG-RAN WG2 Meeting #119 electronic</w:t>
      </w:r>
      <w:r>
        <w:rPr>
          <w:lang w:val="en-GB"/>
        </w:rPr>
        <w:t xml:space="preserve">                 </w:t>
      </w:r>
      <w:r w:rsidRPr="003205F3">
        <w:rPr>
          <w:lang w:val="en-GB"/>
        </w:rPr>
        <w:tab/>
      </w:r>
      <w:r w:rsidRPr="00063BF8">
        <w:t>R2-2</w:t>
      </w:r>
      <w:r w:rsidR="00BA3082">
        <w:t>2</w:t>
      </w:r>
    </w:p>
    <w:p w:rsidR="000A2C95" w:rsidRPr="00063BF8" w:rsidRDefault="00063BF8" w:rsidP="00063BF8">
      <w:pPr>
        <w:spacing w:after="60"/>
        <w:ind w:left="1985" w:hanging="1985"/>
        <w:jc w:val="both"/>
        <w:rPr>
          <w:rFonts w:ascii="Arial" w:eastAsia="MS Mincho" w:hAnsi="Arial"/>
          <w:b/>
        </w:rPr>
      </w:pPr>
      <w:r w:rsidRPr="00063BF8">
        <w:rPr>
          <w:rFonts w:ascii="Arial" w:eastAsia="MS Mincho" w:hAnsi="Arial"/>
          <w:b/>
        </w:rPr>
        <w:t>Online, August, 2022</w:t>
      </w:r>
    </w:p>
    <w:p w:rsidR="000A2C95" w:rsidRDefault="000A2C95" w:rsidP="000A2C95">
      <w:pPr>
        <w:spacing w:after="60"/>
        <w:ind w:left="1985" w:hanging="1985"/>
        <w:jc w:val="both"/>
        <w:rPr>
          <w:rFonts w:ascii="Arial" w:hAnsi="Arial" w:cs="Arial"/>
          <w:b/>
        </w:rPr>
      </w:pPr>
    </w:p>
    <w:p w:rsidR="000A2C95" w:rsidRDefault="000A2C95" w:rsidP="000A2C95">
      <w:pPr>
        <w:spacing w:after="60"/>
        <w:ind w:left="1985" w:hanging="1985"/>
        <w:jc w:val="both"/>
        <w:rPr>
          <w:rFonts w:ascii="Arial" w:hAnsi="Arial" w:cs="Arial"/>
        </w:rPr>
      </w:pPr>
      <w:r>
        <w:rPr>
          <w:rFonts w:ascii="Arial" w:hAnsi="Arial" w:cs="Arial"/>
          <w:b/>
        </w:rPr>
        <w:t>Title:</w:t>
      </w:r>
      <w:r w:rsidRPr="00792418">
        <w:rPr>
          <w:rFonts w:ascii="Arial" w:hAnsi="Arial" w:cs="Arial"/>
          <w:b/>
        </w:rPr>
        <w:tab/>
      </w:r>
      <w:r w:rsidR="005C326A" w:rsidRPr="005C326A">
        <w:rPr>
          <w:rFonts w:eastAsiaTheme="minorEastAsia"/>
          <w:lang w:eastAsia="zh-CN"/>
        </w:rPr>
        <w:t xml:space="preserve">Reply </w:t>
      </w:r>
      <w:r w:rsidR="005C326A" w:rsidRPr="008C5F26">
        <w:rPr>
          <w:rFonts w:eastAsiaTheme="minorEastAsia"/>
          <w:lang w:eastAsia="zh-CN"/>
        </w:rPr>
        <w:t>LS on NPN only cell</w:t>
      </w:r>
    </w:p>
    <w:p w:rsidR="000A2C95" w:rsidRPr="00094779" w:rsidRDefault="000A2C95" w:rsidP="000A2C95">
      <w:pPr>
        <w:spacing w:after="60"/>
        <w:ind w:left="1985" w:hanging="1985"/>
        <w:jc w:val="both"/>
        <w:rPr>
          <w:rFonts w:ascii="Arial" w:hAnsi="Arial" w:cs="Arial"/>
        </w:rPr>
      </w:pPr>
      <w:r>
        <w:rPr>
          <w:rFonts w:ascii="Arial" w:hAnsi="Arial" w:cs="Arial"/>
          <w:b/>
        </w:rPr>
        <w:t>Response to:</w:t>
      </w:r>
      <w:r>
        <w:rPr>
          <w:rFonts w:ascii="Arial" w:hAnsi="Arial" w:cs="Arial"/>
          <w:b/>
        </w:rPr>
        <w:tab/>
      </w:r>
    </w:p>
    <w:p w:rsidR="000A2C95" w:rsidRPr="00792418" w:rsidRDefault="000A2C95" w:rsidP="000A2C95">
      <w:pPr>
        <w:spacing w:after="60"/>
        <w:ind w:left="1985" w:hanging="1985"/>
        <w:jc w:val="both"/>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sidR="005C326A">
        <w:rPr>
          <w:rFonts w:ascii="Arial" w:hAnsi="Arial" w:cs="Arial"/>
          <w:bCs/>
          <w:lang w:eastAsia="zh-CN"/>
        </w:rPr>
        <w:t>6</w:t>
      </w:r>
    </w:p>
    <w:p w:rsidR="000A2C95" w:rsidRPr="00792418" w:rsidRDefault="000A2C95" w:rsidP="000A2C95">
      <w:pPr>
        <w:spacing w:after="60"/>
        <w:ind w:left="1985" w:hanging="1985"/>
        <w:jc w:val="both"/>
        <w:rPr>
          <w:rFonts w:ascii="Arial" w:hAnsi="Arial" w:cs="Arial"/>
          <w:bCs/>
        </w:rPr>
      </w:pPr>
      <w:r w:rsidRPr="00792418">
        <w:rPr>
          <w:rFonts w:ascii="Arial" w:hAnsi="Arial" w:cs="Arial"/>
          <w:b/>
        </w:rPr>
        <w:t>Work Item:</w:t>
      </w:r>
      <w:r w:rsidRPr="00792418">
        <w:rPr>
          <w:rFonts w:ascii="Arial" w:hAnsi="Arial" w:cs="Arial"/>
          <w:bCs/>
        </w:rPr>
        <w:tab/>
      </w:r>
      <w:r w:rsidR="005C326A" w:rsidRPr="00CD4717">
        <w:rPr>
          <w:rFonts w:ascii="Arial" w:hAnsi="Arial"/>
          <w:noProof/>
        </w:rPr>
        <w:t>NG_RAN_PRN-Core</w:t>
      </w:r>
    </w:p>
    <w:p w:rsidR="000A2C95" w:rsidRPr="00792418" w:rsidRDefault="000A2C95" w:rsidP="000A2C95">
      <w:pPr>
        <w:spacing w:after="60"/>
        <w:ind w:left="1985" w:hanging="1985"/>
        <w:jc w:val="both"/>
        <w:rPr>
          <w:rFonts w:ascii="Arial" w:hAnsi="Arial" w:cs="Arial"/>
          <w:b/>
        </w:rPr>
      </w:pPr>
    </w:p>
    <w:p w:rsidR="000A2C95" w:rsidRPr="00A31166" w:rsidRDefault="000A2C95" w:rsidP="000A2C95">
      <w:pPr>
        <w:spacing w:after="60"/>
        <w:ind w:left="1985" w:hanging="1985"/>
        <w:jc w:val="both"/>
        <w:rPr>
          <w:rFonts w:ascii="Arial" w:hAnsi="Arial" w:cs="Arial"/>
          <w:bCs/>
          <w:lang w:eastAsia="zh-CN"/>
        </w:rPr>
      </w:pPr>
      <w:r w:rsidRPr="00792418">
        <w:rPr>
          <w:rFonts w:ascii="Arial" w:hAnsi="Arial" w:cs="Arial"/>
          <w:b/>
        </w:rPr>
        <w:t>Source:</w:t>
      </w:r>
      <w:r w:rsidRPr="00792418">
        <w:rPr>
          <w:rFonts w:ascii="Arial" w:hAnsi="Arial" w:cs="Arial"/>
          <w:bCs/>
        </w:rPr>
        <w:tab/>
      </w:r>
      <w:r>
        <w:rPr>
          <w:rFonts w:ascii="Arial" w:eastAsia="MS Mincho" w:hAnsi="Arial" w:cs="Arial" w:hint="eastAsia"/>
          <w:bCs/>
          <w:lang w:eastAsia="ja-JP"/>
        </w:rPr>
        <w:t>RAN2</w:t>
      </w:r>
    </w:p>
    <w:p w:rsidR="000A2C95" w:rsidRPr="00745993" w:rsidRDefault="000A2C95" w:rsidP="000A2C95">
      <w:pPr>
        <w:spacing w:after="60"/>
        <w:ind w:left="1985" w:hanging="1985"/>
        <w:jc w:val="both"/>
        <w:rPr>
          <w:rFonts w:ascii="Arial" w:hAnsi="Arial" w:cs="Arial"/>
          <w:bCs/>
        </w:rPr>
      </w:pPr>
      <w:r w:rsidRPr="00745993">
        <w:rPr>
          <w:rFonts w:ascii="Arial" w:hAnsi="Arial" w:cs="Arial"/>
          <w:b/>
        </w:rPr>
        <w:t>To:</w:t>
      </w:r>
      <w:r w:rsidRPr="00745993">
        <w:rPr>
          <w:rFonts w:ascii="Arial" w:hAnsi="Arial" w:cs="Arial"/>
          <w:bCs/>
        </w:rPr>
        <w:tab/>
      </w:r>
      <w:r w:rsidRPr="00745993">
        <w:rPr>
          <w:rFonts w:ascii="Arial" w:hAnsi="Arial" w:cs="Arial"/>
          <w:bCs/>
          <w:lang w:eastAsia="zh-CN"/>
        </w:rPr>
        <w:t>RAN3</w:t>
      </w:r>
    </w:p>
    <w:p w:rsidR="000A2C95" w:rsidRPr="00BE0A47" w:rsidRDefault="000A2C95" w:rsidP="000A2C95">
      <w:pPr>
        <w:spacing w:after="60"/>
        <w:ind w:left="1985" w:hanging="1985"/>
        <w:jc w:val="both"/>
        <w:rPr>
          <w:rFonts w:ascii="Arial" w:eastAsia="MS Mincho" w:hAnsi="Arial" w:cs="Arial"/>
          <w:bCs/>
          <w:lang w:eastAsia="ja-JP"/>
        </w:rPr>
      </w:pPr>
      <w:r w:rsidRPr="00745993">
        <w:rPr>
          <w:rFonts w:ascii="Arial" w:hAnsi="Arial" w:cs="Arial"/>
          <w:b/>
        </w:rPr>
        <w:t>Cc:</w:t>
      </w:r>
      <w:r w:rsidRPr="00745993">
        <w:rPr>
          <w:rFonts w:ascii="Arial" w:hAnsi="Arial" w:cs="Arial"/>
          <w:bCs/>
        </w:rPr>
        <w:tab/>
      </w:r>
    </w:p>
    <w:p w:rsidR="000A2C95" w:rsidRPr="00745993" w:rsidRDefault="000A2C95" w:rsidP="000A2C95">
      <w:pPr>
        <w:spacing w:after="60"/>
        <w:ind w:left="1985" w:hanging="1985"/>
        <w:jc w:val="both"/>
        <w:rPr>
          <w:rFonts w:ascii="Arial" w:hAnsi="Arial" w:cs="Arial"/>
          <w:bCs/>
        </w:rPr>
      </w:pPr>
    </w:p>
    <w:p w:rsidR="000A2C95" w:rsidRPr="00745993" w:rsidRDefault="000A2C95" w:rsidP="000A2C95">
      <w:pPr>
        <w:tabs>
          <w:tab w:val="left" w:pos="2268"/>
        </w:tabs>
        <w:jc w:val="both"/>
        <w:rPr>
          <w:rFonts w:ascii="Arial" w:hAnsi="Arial" w:cs="Arial"/>
          <w:bCs/>
          <w:lang w:eastAsia="zh-CN"/>
        </w:rPr>
      </w:pPr>
      <w:r w:rsidRPr="00745993">
        <w:rPr>
          <w:rFonts w:ascii="Arial" w:hAnsi="Arial" w:cs="Arial"/>
          <w:b/>
        </w:rPr>
        <w:t>Contact Person:</w:t>
      </w:r>
      <w:r w:rsidRPr="00745993">
        <w:rPr>
          <w:rFonts w:ascii="Arial" w:hAnsi="Arial" w:cs="Arial"/>
          <w:bCs/>
        </w:rPr>
        <w:tab/>
      </w:r>
    </w:p>
    <w:p w:rsidR="000A2C95" w:rsidRPr="00ED3994" w:rsidRDefault="000A2C95" w:rsidP="000A2C95">
      <w:pPr>
        <w:pStyle w:val="4"/>
        <w:tabs>
          <w:tab w:val="left" w:pos="2268"/>
        </w:tabs>
        <w:ind w:left="567"/>
        <w:jc w:val="both"/>
        <w:rPr>
          <w:rFonts w:cs="Arial"/>
          <w:b w:val="0"/>
          <w:bCs w:val="0"/>
          <w:lang w:val="fi-FI" w:eastAsia="ja-JP"/>
        </w:rPr>
      </w:pPr>
      <w:r w:rsidRPr="004425D5">
        <w:rPr>
          <w:rFonts w:cs="Arial"/>
          <w:lang w:val="fi-FI"/>
        </w:rPr>
        <w:lastRenderedPageBreak/>
        <w:t>Name:</w:t>
      </w:r>
      <w:r w:rsidRPr="004425D5">
        <w:rPr>
          <w:rFonts w:cs="Arial"/>
          <w:b w:val="0"/>
          <w:lang w:val="fi-FI"/>
        </w:rPr>
        <w:tab/>
      </w:r>
      <w:r w:rsidR="00F5318A">
        <w:rPr>
          <w:rFonts w:ascii="Arial" w:eastAsia="Times New Roman" w:hAnsi="Arial" w:cs="Arial"/>
          <w:b w:val="0"/>
          <w:sz w:val="20"/>
          <w:szCs w:val="24"/>
          <w:lang w:eastAsia="zh-CN"/>
        </w:rPr>
        <w:t>Jiangsheng</w:t>
      </w:r>
      <w:r w:rsidRPr="00F5318A">
        <w:rPr>
          <w:rFonts w:ascii="Arial" w:eastAsia="Times New Roman" w:hAnsi="Arial" w:cs="Arial" w:hint="eastAsia"/>
          <w:b w:val="0"/>
          <w:sz w:val="20"/>
          <w:szCs w:val="24"/>
          <w:lang w:eastAsia="zh-CN"/>
        </w:rPr>
        <w:t xml:space="preserve"> </w:t>
      </w:r>
      <w:r w:rsidR="00F5318A">
        <w:rPr>
          <w:rFonts w:ascii="Arial" w:eastAsia="Times New Roman" w:hAnsi="Arial" w:cs="Arial"/>
          <w:b w:val="0"/>
          <w:sz w:val="20"/>
          <w:szCs w:val="24"/>
          <w:lang w:eastAsia="zh-CN"/>
        </w:rPr>
        <w:t>Fan</w:t>
      </w:r>
    </w:p>
    <w:p w:rsidR="000A2C95" w:rsidRPr="00F5318A" w:rsidRDefault="000A2C95" w:rsidP="00F5318A">
      <w:pPr>
        <w:pStyle w:val="7"/>
        <w:ind w:left="567"/>
        <w:jc w:val="both"/>
        <w:rPr>
          <w:rFonts w:ascii="Arial" w:hAnsi="Arial" w:cs="Arial"/>
          <w:b w:val="0"/>
          <w:sz w:val="20"/>
          <w:lang w:eastAsia="zh-CN"/>
        </w:rPr>
      </w:pPr>
      <w:r w:rsidRPr="00745993">
        <w:rPr>
          <w:rFonts w:cs="Arial"/>
          <w:lang w:val="fi-FI"/>
        </w:rPr>
        <w:t>E-mail Address:</w:t>
      </w:r>
      <w:r w:rsidR="00F5318A">
        <w:rPr>
          <w:rFonts w:ascii="Arial" w:hAnsi="Arial" w:cs="Arial"/>
          <w:b w:val="0"/>
          <w:sz w:val="20"/>
          <w:lang w:eastAsia="zh-CN"/>
        </w:rPr>
        <w:t>fanjiangsheng</w:t>
      </w:r>
      <w:r w:rsidRPr="00F5318A">
        <w:rPr>
          <w:rFonts w:ascii="Arial" w:hAnsi="Arial" w:cs="Arial" w:hint="eastAsia"/>
          <w:b w:val="0"/>
          <w:sz w:val="20"/>
          <w:lang w:eastAsia="zh-CN"/>
        </w:rPr>
        <w:t>@</w:t>
      </w:r>
      <w:r w:rsidR="00CC400B">
        <w:rPr>
          <w:rFonts w:ascii="Arial" w:hAnsi="Arial" w:cs="Arial"/>
          <w:b w:val="0"/>
          <w:sz w:val="20"/>
          <w:lang w:eastAsia="zh-CN"/>
        </w:rPr>
        <w:t>oppo</w:t>
      </w:r>
      <w:r w:rsidRPr="00F5318A">
        <w:rPr>
          <w:rFonts w:ascii="Arial" w:hAnsi="Arial" w:cs="Arial" w:hint="eastAsia"/>
          <w:b w:val="0"/>
          <w:sz w:val="20"/>
          <w:lang w:eastAsia="zh-CN"/>
        </w:rPr>
        <w:t>.com</w:t>
      </w:r>
    </w:p>
    <w:p w:rsidR="000A2C95" w:rsidRPr="00745993" w:rsidRDefault="000A2C95" w:rsidP="000A2C95">
      <w:pPr>
        <w:rPr>
          <w:lang w:val="fi-FI"/>
        </w:rPr>
      </w:pPr>
    </w:p>
    <w:p w:rsidR="000A2C95" w:rsidRPr="00094779" w:rsidRDefault="000A2C95" w:rsidP="000A2C95">
      <w:pPr>
        <w:spacing w:after="60"/>
        <w:ind w:left="1985" w:hanging="1985"/>
        <w:rPr>
          <w:rFonts w:ascii="Arial" w:hAnsi="Arial" w:cs="Arial"/>
          <w:bCs/>
        </w:rPr>
      </w:pPr>
      <w:r>
        <w:rPr>
          <w:rFonts w:ascii="Arial" w:hAnsi="Arial" w:cs="Arial"/>
          <w:b/>
        </w:rPr>
        <w:t>Attachments:</w:t>
      </w:r>
      <w:r>
        <w:rPr>
          <w:rFonts w:ascii="Arial" w:hAnsi="Arial" w:cs="Arial"/>
          <w:bCs/>
        </w:rPr>
        <w:tab/>
      </w:r>
    </w:p>
    <w:p w:rsidR="000A2C95" w:rsidRDefault="000A2C95" w:rsidP="000A2C95">
      <w:pPr>
        <w:pBdr>
          <w:bottom w:val="single" w:sz="4" w:space="1" w:color="auto"/>
        </w:pBdr>
        <w:jc w:val="both"/>
        <w:rPr>
          <w:rFonts w:ascii="Arial" w:hAnsi="Arial" w:cs="Arial"/>
          <w:lang w:eastAsia="zh-CN"/>
        </w:rPr>
      </w:pPr>
    </w:p>
    <w:p w:rsidR="000A2C95" w:rsidRDefault="000A2C95" w:rsidP="000A2C95">
      <w:pPr>
        <w:jc w:val="both"/>
        <w:rPr>
          <w:rFonts w:ascii="Arial" w:hAnsi="Arial" w:cs="Arial"/>
        </w:rPr>
      </w:pPr>
    </w:p>
    <w:p w:rsidR="000A2C95" w:rsidRDefault="000A2C95" w:rsidP="000A2C95">
      <w:pPr>
        <w:spacing w:after="120"/>
        <w:jc w:val="both"/>
        <w:rPr>
          <w:rFonts w:ascii="Arial" w:hAnsi="Arial" w:cs="Arial"/>
          <w:b/>
        </w:rPr>
      </w:pPr>
      <w:r>
        <w:rPr>
          <w:rFonts w:ascii="Arial" w:hAnsi="Arial" w:cs="Arial"/>
          <w:b/>
        </w:rPr>
        <w:t>1. Overall Description:</w:t>
      </w:r>
    </w:p>
    <w:p w:rsidR="008F0CF1" w:rsidRDefault="008F0CF1" w:rsidP="008F0CF1">
      <w:pPr>
        <w:spacing w:after="120"/>
        <w:jc w:val="both"/>
        <w:rPr>
          <w:rFonts w:ascii="Arial" w:eastAsia="MS Mincho" w:hAnsi="Arial" w:cs="Arial"/>
          <w:lang w:eastAsia="ja-JP"/>
        </w:rPr>
      </w:pPr>
      <w:r w:rsidRPr="00C73C09">
        <w:rPr>
          <w:rFonts w:ascii="Arial" w:eastAsia="MS Mincho" w:hAnsi="Arial" w:cs="Arial" w:hint="eastAsia"/>
          <w:lang w:eastAsia="ja-JP"/>
        </w:rPr>
        <w:t>R</w:t>
      </w:r>
      <w:r w:rsidRPr="00C73C09">
        <w:rPr>
          <w:rFonts w:ascii="Arial" w:eastAsia="MS Mincho" w:hAnsi="Arial" w:cs="Arial"/>
          <w:lang w:eastAsia="ja-JP"/>
        </w:rPr>
        <w:t>AN2 would</w:t>
      </w:r>
      <w:r>
        <w:rPr>
          <w:rFonts w:ascii="Arial" w:eastAsia="MS Mincho" w:hAnsi="Arial" w:cs="Arial"/>
          <w:lang w:eastAsia="ja-JP"/>
        </w:rPr>
        <w:t xml:space="preserve"> like to thank RAN3 for the LS on </w:t>
      </w:r>
      <w:r w:rsidRPr="008C5F26">
        <w:rPr>
          <w:rFonts w:eastAsiaTheme="minorEastAsia"/>
          <w:lang w:eastAsia="zh-CN"/>
        </w:rPr>
        <w:t>NPN</w:t>
      </w:r>
      <w:r w:rsidRPr="00D405A0">
        <w:rPr>
          <w:rFonts w:ascii="Arial" w:eastAsia="MS Mincho" w:hAnsi="Arial" w:cs="Arial"/>
          <w:lang w:eastAsia="ja-JP"/>
        </w:rPr>
        <w:t xml:space="preserve"> only cell, after discussion in RAN2, </w:t>
      </w:r>
      <w:r>
        <w:rPr>
          <w:rFonts w:ascii="Arial" w:eastAsia="MS Mincho" w:hAnsi="Arial" w:cs="Arial"/>
          <w:lang w:eastAsia="ja-JP"/>
        </w:rPr>
        <w:t>RAN2 made the following agreement:</w:t>
      </w:r>
    </w:p>
    <w:p w:rsidR="008F0CF1" w:rsidRDefault="008F0CF1" w:rsidP="008F0CF1">
      <w:pPr>
        <w:spacing w:after="120"/>
        <w:jc w:val="both"/>
        <w:rPr>
          <w:rFonts w:ascii="Arial" w:eastAsia="MS Mincho" w:hAnsi="Arial" w:cs="Arial"/>
          <w:lang w:eastAsia="ja-JP"/>
        </w:rPr>
      </w:pPr>
      <w:r>
        <w:rPr>
          <w:rFonts w:eastAsiaTheme="minorEastAsia"/>
          <w:b/>
          <w:lang w:eastAsia="zh-CN"/>
        </w:rPr>
        <w:t>=&gt;</w:t>
      </w:r>
      <w:r w:rsidR="00684D38" w:rsidRPr="00684D38">
        <w:rPr>
          <w:rFonts w:eastAsiaTheme="minorEastAsia"/>
          <w:b/>
          <w:lang w:eastAsia="zh-CN"/>
        </w:rPr>
        <w:t xml:space="preserve"> </w:t>
      </w:r>
      <w:r w:rsidR="00684D38" w:rsidRPr="00F05381">
        <w:rPr>
          <w:rFonts w:eastAsiaTheme="minorEastAsia"/>
          <w:b/>
          <w:lang w:eastAsia="zh-CN"/>
        </w:rPr>
        <w:t xml:space="preserve">RAN2 </w:t>
      </w:r>
      <w:r w:rsidR="00684D38">
        <w:rPr>
          <w:rFonts w:eastAsiaTheme="minorEastAsia"/>
          <w:b/>
          <w:lang w:eastAsia="zh-CN"/>
        </w:rPr>
        <w:t xml:space="preserve">prefers RAN3 to solve the problem raised in RAN3 LS by network-based solution, for instance, remove the note included in </w:t>
      </w:r>
      <w:r w:rsidR="00684D38" w:rsidRPr="00FD0425">
        <w:rPr>
          <w:rFonts w:cs="Arial"/>
          <w:b/>
          <w:lang w:eastAsia="ja-JP"/>
        </w:rPr>
        <w:t>Broadcast PLMN Identity Info List NR</w:t>
      </w:r>
      <w:r w:rsidR="00684D38">
        <w:rPr>
          <w:rFonts w:eastAsiaTheme="minorEastAsia"/>
          <w:b/>
          <w:lang w:eastAsia="zh-CN"/>
        </w:rPr>
        <w:t xml:space="preserve"> defined in clause 9.2.2.11 of TS 38.423</w:t>
      </w:r>
      <w:r>
        <w:rPr>
          <w:rFonts w:eastAsiaTheme="minorEastAsia"/>
          <w:b/>
          <w:lang w:eastAsia="zh-CN"/>
        </w:rPr>
        <w:t>.</w:t>
      </w:r>
    </w:p>
    <w:p w:rsidR="008F0CF1" w:rsidRPr="00D121FC" w:rsidRDefault="008F0CF1" w:rsidP="000A2C95">
      <w:pPr>
        <w:tabs>
          <w:tab w:val="left" w:pos="1440"/>
        </w:tabs>
        <w:jc w:val="both"/>
        <w:rPr>
          <w:rFonts w:ascii="Arial" w:eastAsia="MS Mincho" w:hAnsi="Arial" w:cs="Arial"/>
          <w:lang w:eastAsia="ja-JP"/>
        </w:rPr>
      </w:pPr>
    </w:p>
    <w:p w:rsidR="000A2C95" w:rsidRDefault="000A2C95" w:rsidP="000A2C95">
      <w:pPr>
        <w:spacing w:after="120"/>
        <w:jc w:val="both"/>
        <w:rPr>
          <w:rFonts w:ascii="Arial" w:hAnsi="Arial" w:cs="Arial"/>
          <w:b/>
        </w:rPr>
      </w:pPr>
      <w:r>
        <w:rPr>
          <w:rFonts w:ascii="Arial" w:hAnsi="Arial" w:cs="Arial"/>
          <w:b/>
        </w:rPr>
        <w:t>2. Actions:</w:t>
      </w:r>
    </w:p>
    <w:p w:rsidR="008F0CF1" w:rsidRPr="00DC7E60" w:rsidRDefault="008F0CF1" w:rsidP="008F0CF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Pr>
          <w:rFonts w:ascii="Arial" w:eastAsiaTheme="minorEastAsia" w:hAnsi="Arial" w:cs="Arial"/>
          <w:b/>
          <w:lang w:eastAsia="zh-CN"/>
        </w:rPr>
        <w:t>3 group</w:t>
      </w:r>
      <w:r>
        <w:rPr>
          <w:rFonts w:ascii="Arial" w:hAnsi="Arial" w:cs="Arial"/>
          <w:b/>
        </w:rPr>
        <w:t>:</w:t>
      </w:r>
    </w:p>
    <w:p w:rsidR="000A2C95" w:rsidRDefault="008F0CF1" w:rsidP="008F0CF1">
      <w:pPr>
        <w:spacing w:after="120"/>
        <w:jc w:val="both"/>
        <w:rPr>
          <w:rFonts w:ascii="Arial" w:hAnsi="Arial" w:cs="Arial"/>
          <w:bCs/>
        </w:rPr>
      </w:pPr>
      <w:r w:rsidRPr="001A2752">
        <w:rPr>
          <w:rFonts w:ascii="Arial" w:hAnsi="Arial" w:cs="Arial"/>
          <w:bCs/>
        </w:rPr>
        <w:t>ACTION: RAN</w:t>
      </w:r>
      <w:r w:rsidR="00006436">
        <w:rPr>
          <w:rFonts w:ascii="Arial" w:hAnsi="Arial" w:cs="Arial"/>
          <w:bCs/>
        </w:rPr>
        <w:t>2</w:t>
      </w:r>
      <w:r w:rsidRPr="001A2752">
        <w:rPr>
          <w:rFonts w:ascii="Arial" w:hAnsi="Arial" w:cs="Arial"/>
          <w:bCs/>
        </w:rPr>
        <w:t xml:space="preserve"> respectfully asks RAN</w:t>
      </w:r>
      <w:r w:rsidR="00006436">
        <w:rPr>
          <w:rFonts w:ascii="Arial" w:hAnsi="Arial" w:cs="Arial"/>
          <w:bCs/>
        </w:rPr>
        <w:t>3</w:t>
      </w:r>
      <w:r w:rsidRPr="001A2752">
        <w:rPr>
          <w:rFonts w:ascii="Arial" w:hAnsi="Arial" w:cs="Arial"/>
          <w:bCs/>
        </w:rPr>
        <w:t xml:space="preserve"> </w:t>
      </w:r>
      <w:r>
        <w:rPr>
          <w:rFonts w:ascii="Arial" w:hAnsi="Arial" w:cs="Arial"/>
          <w:bCs/>
        </w:rPr>
        <w:t xml:space="preserve">to </w:t>
      </w:r>
      <w:r w:rsidR="00006436">
        <w:rPr>
          <w:rFonts w:ascii="Arial" w:hAnsi="Arial" w:cs="Arial"/>
          <w:bCs/>
        </w:rPr>
        <w:t>take the above into consideration and give the feedback if any</w:t>
      </w:r>
      <w:r w:rsidRPr="001A2752">
        <w:rPr>
          <w:rFonts w:ascii="Arial" w:hAnsi="Arial" w:cs="Arial"/>
          <w:bCs/>
        </w:rPr>
        <w:t>.</w:t>
      </w:r>
    </w:p>
    <w:p w:rsidR="008F0CF1" w:rsidRPr="008F0CF1" w:rsidRDefault="008F0CF1" w:rsidP="008F0CF1">
      <w:pPr>
        <w:spacing w:after="120"/>
        <w:jc w:val="both"/>
        <w:rPr>
          <w:rFonts w:ascii="Arial" w:eastAsiaTheme="minorEastAsia" w:hAnsi="Arial" w:cs="Arial"/>
          <w:lang w:eastAsia="zh-CN"/>
        </w:rPr>
      </w:pPr>
    </w:p>
    <w:p w:rsidR="000A2C95" w:rsidRDefault="000A2C95" w:rsidP="000A2C95">
      <w:pPr>
        <w:tabs>
          <w:tab w:val="left" w:pos="5507"/>
        </w:tabs>
        <w:spacing w:after="120"/>
        <w:jc w:val="both"/>
        <w:rPr>
          <w:rFonts w:ascii="Arial" w:hAnsi="Arial" w:cs="Arial"/>
          <w:b/>
        </w:rPr>
      </w:pPr>
      <w:r>
        <w:rPr>
          <w:rFonts w:ascii="Arial" w:hAnsi="Arial" w:cs="Arial"/>
          <w:b/>
        </w:rPr>
        <w:t>3. Date of Next TSG-RAN WG2 Meetings:</w:t>
      </w:r>
      <w:r>
        <w:rPr>
          <w:rFonts w:ascii="Arial" w:hAnsi="Arial" w:cs="Arial"/>
          <w:b/>
        </w:rPr>
        <w:tab/>
      </w:r>
    </w:p>
    <w:p w:rsidR="000A2C95" w:rsidRPr="00882C91" w:rsidRDefault="000A2C95" w:rsidP="00F747B7">
      <w:pPr>
        <w:tabs>
          <w:tab w:val="left" w:pos="4340"/>
        </w:tabs>
        <w:spacing w:after="120"/>
        <w:ind w:left="2275" w:hanging="2275"/>
        <w:jc w:val="both"/>
        <w:rPr>
          <w:rFonts w:ascii="Arial" w:hAnsi="Arial" w:cs="Arial"/>
        </w:rPr>
      </w:pPr>
      <w:r w:rsidRPr="00882C91">
        <w:rPr>
          <w:rFonts w:ascii="Arial" w:hAnsi="Arial" w:cs="Arial"/>
        </w:rPr>
        <w:t>TSG-RAN WG2 meeting #1</w:t>
      </w:r>
      <w:r w:rsidR="00F747B7">
        <w:rPr>
          <w:rFonts w:ascii="Arial" w:hAnsi="Arial" w:cs="Arial"/>
        </w:rPr>
        <w:t>19</w:t>
      </w:r>
      <w:r w:rsidRPr="00882C91">
        <w:rPr>
          <w:rFonts w:ascii="Arial" w:hAnsi="Arial" w:cs="Arial"/>
        </w:rPr>
        <w:t>bi</w:t>
      </w:r>
      <w:r w:rsidR="00F747B7">
        <w:rPr>
          <w:rFonts w:ascii="Arial" w:hAnsi="Arial" w:cs="Arial"/>
        </w:rPr>
        <w:t>s         10</w:t>
      </w:r>
      <w:r w:rsidRPr="00882C91">
        <w:rPr>
          <w:rFonts w:ascii="Arial" w:hAnsi="Arial" w:cs="Arial"/>
        </w:rPr>
        <w:t xml:space="preserve">th – </w:t>
      </w:r>
      <w:r w:rsidR="00F747B7">
        <w:rPr>
          <w:rFonts w:ascii="Arial" w:hAnsi="Arial" w:cs="Arial"/>
        </w:rPr>
        <w:t>19</w:t>
      </w:r>
      <w:r w:rsidRPr="00882C91">
        <w:rPr>
          <w:rFonts w:ascii="Arial" w:hAnsi="Arial" w:cs="Arial"/>
        </w:rPr>
        <w:t xml:space="preserve">th </w:t>
      </w:r>
      <w:r w:rsidR="00F747B7">
        <w:rPr>
          <w:rFonts w:ascii="Arial" w:hAnsi="Arial" w:cs="Arial"/>
        </w:rPr>
        <w:t>October</w:t>
      </w:r>
      <w:r w:rsidRPr="00882C91">
        <w:rPr>
          <w:rFonts w:ascii="Arial" w:hAnsi="Arial" w:cs="Arial"/>
        </w:rPr>
        <w:t xml:space="preserve"> 20</w:t>
      </w:r>
      <w:r w:rsidR="00F747B7">
        <w:rPr>
          <w:rFonts w:ascii="Arial" w:hAnsi="Arial" w:cs="Arial"/>
        </w:rPr>
        <w:t>22</w:t>
      </w:r>
      <w:r w:rsidRPr="00882C91">
        <w:rPr>
          <w:rFonts w:ascii="Arial" w:hAnsi="Arial" w:cs="Arial"/>
        </w:rPr>
        <w:tab/>
      </w:r>
      <w:r w:rsidRPr="00882C91">
        <w:rPr>
          <w:rFonts w:ascii="Arial" w:hAnsi="Arial" w:cs="Arial"/>
        </w:rPr>
        <w:tab/>
      </w:r>
      <w:r w:rsidR="00F747B7">
        <w:rPr>
          <w:rFonts w:ascii="Arial" w:hAnsi="Arial" w:cs="Arial"/>
        </w:rPr>
        <w:t xml:space="preserve">                          </w:t>
      </w:r>
      <w:proofErr w:type="spellStart"/>
      <w:r w:rsidR="00F747B7">
        <w:rPr>
          <w:rFonts w:ascii="Arial" w:hAnsi="Arial" w:cs="Arial"/>
        </w:rPr>
        <w:t>eMeeting</w:t>
      </w:r>
      <w:proofErr w:type="spellEnd"/>
    </w:p>
    <w:p w:rsidR="000A2C95" w:rsidRDefault="000A2C95" w:rsidP="00F747B7">
      <w:pPr>
        <w:tabs>
          <w:tab w:val="left" w:pos="4536"/>
        </w:tabs>
        <w:spacing w:after="120"/>
        <w:ind w:left="2275" w:hanging="2275"/>
        <w:jc w:val="both"/>
        <w:rPr>
          <w:rFonts w:ascii="Arial" w:hAnsi="Arial" w:cs="Arial"/>
        </w:rPr>
      </w:pPr>
      <w:r>
        <w:rPr>
          <w:rFonts w:ascii="Arial" w:hAnsi="Arial" w:cs="Arial"/>
          <w:bCs/>
        </w:rPr>
        <w:t>TSG RAN WG2</w:t>
      </w:r>
      <w:r w:rsidRPr="001D1AD2">
        <w:rPr>
          <w:rFonts w:ascii="Arial" w:hAnsi="Arial" w:cs="Arial"/>
        </w:rPr>
        <w:t xml:space="preserve"> </w:t>
      </w:r>
      <w:r>
        <w:rPr>
          <w:rFonts w:ascii="Arial" w:hAnsi="Arial" w:cs="Arial"/>
          <w:bCs/>
        </w:rPr>
        <w:t xml:space="preserve">Meeting </w:t>
      </w:r>
      <w:r w:rsidR="00F747B7" w:rsidRPr="00882C91">
        <w:rPr>
          <w:rFonts w:ascii="Arial" w:hAnsi="Arial" w:cs="Arial"/>
        </w:rPr>
        <w:t>#1</w:t>
      </w:r>
      <w:r w:rsidR="00F747B7">
        <w:rPr>
          <w:rFonts w:ascii="Arial" w:hAnsi="Arial" w:cs="Arial"/>
        </w:rPr>
        <w:t>20              14th</w:t>
      </w:r>
      <w:r w:rsidRPr="001D1AD2">
        <w:rPr>
          <w:rFonts w:ascii="Arial" w:hAnsi="Arial" w:cs="Arial"/>
        </w:rPr>
        <w:t xml:space="preserve"> – </w:t>
      </w:r>
      <w:r w:rsidR="00F747B7">
        <w:rPr>
          <w:rFonts w:ascii="Arial" w:hAnsi="Arial" w:cs="Arial"/>
        </w:rPr>
        <w:t>18</w:t>
      </w:r>
      <w:r>
        <w:rPr>
          <w:rFonts w:ascii="Arial" w:hAnsi="Arial" w:cs="Arial"/>
        </w:rPr>
        <w:t>th</w:t>
      </w:r>
      <w:r w:rsidRPr="001D1AD2">
        <w:rPr>
          <w:rFonts w:ascii="Arial" w:hAnsi="Arial" w:cs="Arial"/>
        </w:rPr>
        <w:t xml:space="preserve"> </w:t>
      </w:r>
      <w:r w:rsidR="00F747B7">
        <w:rPr>
          <w:rFonts w:ascii="Arial" w:hAnsi="Arial" w:cs="Arial"/>
        </w:rPr>
        <w:t>November</w:t>
      </w:r>
      <w:r w:rsidRPr="001D1AD2">
        <w:rPr>
          <w:rFonts w:ascii="Arial" w:hAnsi="Arial" w:cs="Arial"/>
        </w:rPr>
        <w:t xml:space="preserve"> 20</w:t>
      </w:r>
      <w:r w:rsidR="00F747B7">
        <w:rPr>
          <w:rFonts w:ascii="Arial" w:hAnsi="Arial" w:cs="Arial"/>
        </w:rPr>
        <w:t>22</w:t>
      </w:r>
      <w:r>
        <w:rPr>
          <w:rFonts w:ascii="Arial" w:hAnsi="Arial" w:cs="Arial"/>
        </w:rPr>
        <w:tab/>
      </w:r>
      <w:r>
        <w:rPr>
          <w:rFonts w:ascii="Arial" w:hAnsi="Arial" w:cs="Arial"/>
        </w:rPr>
        <w:tab/>
      </w:r>
      <w:r w:rsidRPr="001D1AD2">
        <w:rPr>
          <w:rFonts w:ascii="Arial" w:hAnsi="Arial" w:cs="Arial"/>
        </w:rPr>
        <w:tab/>
      </w:r>
      <w:r w:rsidR="00F747B7">
        <w:rPr>
          <w:rFonts w:ascii="Arial" w:hAnsi="Arial" w:cs="Arial"/>
        </w:rPr>
        <w:t>CA</w:t>
      </w:r>
      <w:r w:rsidRPr="001D1AD2">
        <w:rPr>
          <w:rFonts w:ascii="Arial" w:hAnsi="Arial" w:cs="Arial"/>
        </w:rPr>
        <w:t xml:space="preserve">, </w:t>
      </w:r>
      <w:r w:rsidR="00F747B7">
        <w:rPr>
          <w:rFonts w:ascii="Arial" w:hAnsi="Arial" w:cs="Arial"/>
        </w:rPr>
        <w:t>Canada</w:t>
      </w:r>
    </w:p>
    <w:sectPr w:rsidR="000A2C95" w:rsidSect="00AE766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26B9" w:rsidRDefault="003626B9">
      <w:r>
        <w:separator/>
      </w:r>
    </w:p>
  </w:endnote>
  <w:endnote w:type="continuationSeparator" w:id="0">
    <w:p w:rsidR="003626B9" w:rsidRDefault="0036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442E5B">
      <w:rPr>
        <w:rFonts w:eastAsia="宋体"/>
        <w:lang w:eastAsia="zh-CN"/>
      </w:rPr>
      <w:t>20</w:t>
    </w:r>
    <w:r w:rsidR="00436979">
      <w:rPr>
        <w:rFonts w:eastAsia="宋体"/>
        <w:lang w:eastAsia="zh-CN"/>
      </w:rPr>
      <w:t>8905</w:t>
    </w:r>
    <w:bookmarkStart w:id="37" w:name="_GoBack"/>
    <w:bookmarkEnd w:id="3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979" w:rsidRDefault="0043697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26B9" w:rsidRDefault="003626B9">
      <w:r>
        <w:separator/>
      </w:r>
    </w:p>
  </w:footnote>
  <w:footnote w:type="continuationSeparator" w:id="0">
    <w:p w:rsidR="003626B9" w:rsidRDefault="00362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979" w:rsidRDefault="0043697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979" w:rsidRDefault="004369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45D67293"/>
    <w:multiLevelType w:val="hybridMultilevel"/>
    <w:tmpl w:val="BE1CEBBC"/>
    <w:lvl w:ilvl="0" w:tplc="B5700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22"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6"/>
  </w:num>
  <w:num w:numId="2">
    <w:abstractNumId w:val="24"/>
  </w:num>
  <w:num w:numId="3">
    <w:abstractNumId w:val="21"/>
  </w:num>
  <w:num w:numId="4">
    <w:abstractNumId w:val="14"/>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8"/>
  </w:num>
  <w:num w:numId="8">
    <w:abstractNumId w:val="23"/>
  </w:num>
  <w:num w:numId="9">
    <w:abstractNumId w:val="6"/>
  </w:num>
  <w:num w:numId="10">
    <w:abstractNumId w:val="20"/>
  </w:num>
  <w:num w:numId="11">
    <w:abstractNumId w:val="12"/>
  </w:num>
  <w:num w:numId="12">
    <w:abstractNumId w:val="2"/>
  </w:num>
  <w:num w:numId="13">
    <w:abstractNumId w:val="27"/>
  </w:num>
  <w:num w:numId="14">
    <w:abstractNumId w:val="9"/>
  </w:num>
  <w:num w:numId="15">
    <w:abstractNumId w:val="15"/>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6"/>
  </w:num>
  <w:num w:numId="19">
    <w:abstractNumId w:val="26"/>
  </w:num>
  <w:num w:numId="20">
    <w:abstractNumId w:val="26"/>
  </w:num>
  <w:num w:numId="21">
    <w:abstractNumId w:val="26"/>
  </w:num>
  <w:num w:numId="22">
    <w:abstractNumId w:val="26"/>
  </w:num>
  <w:num w:numId="23">
    <w:abstractNumId w:val="4"/>
  </w:num>
  <w:num w:numId="24">
    <w:abstractNumId w:val="26"/>
  </w:num>
  <w:num w:numId="25">
    <w:abstractNumId w:val="22"/>
  </w:num>
  <w:num w:numId="26">
    <w:abstractNumId w:val="7"/>
  </w:num>
  <w:num w:numId="27">
    <w:abstractNumId w:val="19"/>
  </w:num>
  <w:num w:numId="28">
    <w:abstractNumId w:val="10"/>
  </w:num>
  <w:num w:numId="29">
    <w:abstractNumId w:val="16"/>
  </w:num>
  <w:num w:numId="30">
    <w:abstractNumId w:val="13"/>
  </w:num>
  <w:num w:numId="31">
    <w:abstractNumId w:val="5"/>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5"/>
  </w:num>
  <w:num w:numId="34">
    <w:abstractNumId w:val="3"/>
  </w:num>
  <w:num w:numId="35">
    <w:abstractNumId w:val="1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1A5"/>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436"/>
    <w:rsid w:val="00006633"/>
    <w:rsid w:val="000067A2"/>
    <w:rsid w:val="00006B30"/>
    <w:rsid w:val="00007E24"/>
    <w:rsid w:val="00010196"/>
    <w:rsid w:val="00010582"/>
    <w:rsid w:val="00010662"/>
    <w:rsid w:val="000109E6"/>
    <w:rsid w:val="000116A5"/>
    <w:rsid w:val="000117A3"/>
    <w:rsid w:val="00014217"/>
    <w:rsid w:val="00015019"/>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BAD"/>
    <w:rsid w:val="00026C5D"/>
    <w:rsid w:val="000278A1"/>
    <w:rsid w:val="000307F7"/>
    <w:rsid w:val="00031106"/>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0F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2C33"/>
    <w:rsid w:val="0005366E"/>
    <w:rsid w:val="0005381B"/>
    <w:rsid w:val="000538A1"/>
    <w:rsid w:val="00053931"/>
    <w:rsid w:val="00053A0A"/>
    <w:rsid w:val="000553C2"/>
    <w:rsid w:val="00055E49"/>
    <w:rsid w:val="00056855"/>
    <w:rsid w:val="0005685A"/>
    <w:rsid w:val="000603D3"/>
    <w:rsid w:val="000607F0"/>
    <w:rsid w:val="00060DF6"/>
    <w:rsid w:val="000610F0"/>
    <w:rsid w:val="00061828"/>
    <w:rsid w:val="00061BF2"/>
    <w:rsid w:val="0006264B"/>
    <w:rsid w:val="000627A0"/>
    <w:rsid w:val="000628F5"/>
    <w:rsid w:val="00062AC6"/>
    <w:rsid w:val="00063230"/>
    <w:rsid w:val="00063313"/>
    <w:rsid w:val="000635AF"/>
    <w:rsid w:val="00063AE9"/>
    <w:rsid w:val="00063BAA"/>
    <w:rsid w:val="00063BF8"/>
    <w:rsid w:val="00063F21"/>
    <w:rsid w:val="00063FAD"/>
    <w:rsid w:val="00064A5C"/>
    <w:rsid w:val="00064BE8"/>
    <w:rsid w:val="00065C5C"/>
    <w:rsid w:val="0006767B"/>
    <w:rsid w:val="00067E4D"/>
    <w:rsid w:val="00070019"/>
    <w:rsid w:val="000702E9"/>
    <w:rsid w:val="0007059F"/>
    <w:rsid w:val="000707B6"/>
    <w:rsid w:val="0007099C"/>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C2F"/>
    <w:rsid w:val="00076D18"/>
    <w:rsid w:val="00076E3A"/>
    <w:rsid w:val="000779D3"/>
    <w:rsid w:val="00077DE6"/>
    <w:rsid w:val="00077E62"/>
    <w:rsid w:val="00080BA5"/>
    <w:rsid w:val="00080E2A"/>
    <w:rsid w:val="000814E3"/>
    <w:rsid w:val="00081CF4"/>
    <w:rsid w:val="000829AB"/>
    <w:rsid w:val="00082C45"/>
    <w:rsid w:val="00082D87"/>
    <w:rsid w:val="00082F47"/>
    <w:rsid w:val="0008341B"/>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4A24"/>
    <w:rsid w:val="0009506F"/>
    <w:rsid w:val="00095BD6"/>
    <w:rsid w:val="00095C7C"/>
    <w:rsid w:val="00095DA0"/>
    <w:rsid w:val="00095DDD"/>
    <w:rsid w:val="00096138"/>
    <w:rsid w:val="00096CE1"/>
    <w:rsid w:val="00096D4B"/>
    <w:rsid w:val="0009790F"/>
    <w:rsid w:val="00097964"/>
    <w:rsid w:val="00097D82"/>
    <w:rsid w:val="00097ECB"/>
    <w:rsid w:val="00097F15"/>
    <w:rsid w:val="000A0800"/>
    <w:rsid w:val="000A0BE8"/>
    <w:rsid w:val="000A0FB4"/>
    <w:rsid w:val="000A2C95"/>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690"/>
    <w:rsid w:val="000B2739"/>
    <w:rsid w:val="000B3216"/>
    <w:rsid w:val="000B4547"/>
    <w:rsid w:val="000B5012"/>
    <w:rsid w:val="000B5D5B"/>
    <w:rsid w:val="000B5F6B"/>
    <w:rsid w:val="000B6085"/>
    <w:rsid w:val="000B60CC"/>
    <w:rsid w:val="000B63C7"/>
    <w:rsid w:val="000B7544"/>
    <w:rsid w:val="000B7924"/>
    <w:rsid w:val="000C0281"/>
    <w:rsid w:val="000C0298"/>
    <w:rsid w:val="000C06E1"/>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41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5E51"/>
    <w:rsid w:val="000D68D5"/>
    <w:rsid w:val="000D6DB6"/>
    <w:rsid w:val="000D706D"/>
    <w:rsid w:val="000D75A9"/>
    <w:rsid w:val="000D76D2"/>
    <w:rsid w:val="000D7C6E"/>
    <w:rsid w:val="000E06BD"/>
    <w:rsid w:val="000E11DB"/>
    <w:rsid w:val="000E1C5B"/>
    <w:rsid w:val="000E1FA0"/>
    <w:rsid w:val="000E32B5"/>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0F3E"/>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4BA"/>
    <w:rsid w:val="001008CF"/>
    <w:rsid w:val="0010192B"/>
    <w:rsid w:val="00101B8B"/>
    <w:rsid w:val="00101E4D"/>
    <w:rsid w:val="0010222E"/>
    <w:rsid w:val="001022DB"/>
    <w:rsid w:val="00102C5F"/>
    <w:rsid w:val="00102F19"/>
    <w:rsid w:val="00103048"/>
    <w:rsid w:val="001034FB"/>
    <w:rsid w:val="00103CE7"/>
    <w:rsid w:val="00104811"/>
    <w:rsid w:val="00104E7B"/>
    <w:rsid w:val="00104EDD"/>
    <w:rsid w:val="00105249"/>
    <w:rsid w:val="001053EC"/>
    <w:rsid w:val="00105570"/>
    <w:rsid w:val="0010579A"/>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5C5"/>
    <w:rsid w:val="00116B52"/>
    <w:rsid w:val="0011710D"/>
    <w:rsid w:val="00117987"/>
    <w:rsid w:val="001205C8"/>
    <w:rsid w:val="00120CE7"/>
    <w:rsid w:val="001213A9"/>
    <w:rsid w:val="001227D0"/>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73C"/>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05F"/>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183"/>
    <w:rsid w:val="00193206"/>
    <w:rsid w:val="00193DA0"/>
    <w:rsid w:val="0019467A"/>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3758"/>
    <w:rsid w:val="001A3D13"/>
    <w:rsid w:val="001A3F69"/>
    <w:rsid w:val="001A4A93"/>
    <w:rsid w:val="001A4CDD"/>
    <w:rsid w:val="001A4FA8"/>
    <w:rsid w:val="001A53C3"/>
    <w:rsid w:val="001A563A"/>
    <w:rsid w:val="001A5B36"/>
    <w:rsid w:val="001A628F"/>
    <w:rsid w:val="001A63BC"/>
    <w:rsid w:val="001A6599"/>
    <w:rsid w:val="001A66E2"/>
    <w:rsid w:val="001A6878"/>
    <w:rsid w:val="001A6929"/>
    <w:rsid w:val="001A6AB3"/>
    <w:rsid w:val="001A6CC8"/>
    <w:rsid w:val="001A6E6F"/>
    <w:rsid w:val="001A735C"/>
    <w:rsid w:val="001A7CF7"/>
    <w:rsid w:val="001B02F7"/>
    <w:rsid w:val="001B1AFF"/>
    <w:rsid w:val="001B220B"/>
    <w:rsid w:val="001B2F5C"/>
    <w:rsid w:val="001B32BD"/>
    <w:rsid w:val="001B3C20"/>
    <w:rsid w:val="001B475B"/>
    <w:rsid w:val="001B5609"/>
    <w:rsid w:val="001B5F42"/>
    <w:rsid w:val="001B6049"/>
    <w:rsid w:val="001B608A"/>
    <w:rsid w:val="001B689A"/>
    <w:rsid w:val="001B6D93"/>
    <w:rsid w:val="001B7232"/>
    <w:rsid w:val="001B7AB3"/>
    <w:rsid w:val="001C091F"/>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B67"/>
    <w:rsid w:val="001D0564"/>
    <w:rsid w:val="001D1228"/>
    <w:rsid w:val="001D17E1"/>
    <w:rsid w:val="001D20D5"/>
    <w:rsid w:val="001D218E"/>
    <w:rsid w:val="001D2746"/>
    <w:rsid w:val="001D39E0"/>
    <w:rsid w:val="001D3B37"/>
    <w:rsid w:val="001D3B73"/>
    <w:rsid w:val="001D3C3E"/>
    <w:rsid w:val="001D3D64"/>
    <w:rsid w:val="001D3D93"/>
    <w:rsid w:val="001D4C98"/>
    <w:rsid w:val="001D4F01"/>
    <w:rsid w:val="001D50DB"/>
    <w:rsid w:val="001D533D"/>
    <w:rsid w:val="001D5811"/>
    <w:rsid w:val="001D64B4"/>
    <w:rsid w:val="001D681F"/>
    <w:rsid w:val="001D7490"/>
    <w:rsid w:val="001E00B5"/>
    <w:rsid w:val="001E073E"/>
    <w:rsid w:val="001E1B2A"/>
    <w:rsid w:val="001E2184"/>
    <w:rsid w:val="001E265A"/>
    <w:rsid w:val="001E2A0B"/>
    <w:rsid w:val="001E3185"/>
    <w:rsid w:val="001E3E26"/>
    <w:rsid w:val="001E4093"/>
    <w:rsid w:val="001E44AD"/>
    <w:rsid w:val="001E4CE3"/>
    <w:rsid w:val="001E6D05"/>
    <w:rsid w:val="001E6F7E"/>
    <w:rsid w:val="001E79FC"/>
    <w:rsid w:val="001E7EDF"/>
    <w:rsid w:val="001F034B"/>
    <w:rsid w:val="001F1479"/>
    <w:rsid w:val="001F1AFA"/>
    <w:rsid w:val="001F27E6"/>
    <w:rsid w:val="001F2ACE"/>
    <w:rsid w:val="001F2AE6"/>
    <w:rsid w:val="001F2F3B"/>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31C"/>
    <w:rsid w:val="00200D83"/>
    <w:rsid w:val="00201135"/>
    <w:rsid w:val="0020155D"/>
    <w:rsid w:val="002018C5"/>
    <w:rsid w:val="00201B7E"/>
    <w:rsid w:val="00201CB3"/>
    <w:rsid w:val="00202354"/>
    <w:rsid w:val="002033FD"/>
    <w:rsid w:val="002034F9"/>
    <w:rsid w:val="0020391E"/>
    <w:rsid w:val="0020399E"/>
    <w:rsid w:val="00203A84"/>
    <w:rsid w:val="00204504"/>
    <w:rsid w:val="0020468D"/>
    <w:rsid w:val="002048B9"/>
    <w:rsid w:val="002048F1"/>
    <w:rsid w:val="00204CF9"/>
    <w:rsid w:val="002050B4"/>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4B19"/>
    <w:rsid w:val="00224F48"/>
    <w:rsid w:val="00225673"/>
    <w:rsid w:val="002259BF"/>
    <w:rsid w:val="002260A0"/>
    <w:rsid w:val="0022646E"/>
    <w:rsid w:val="002267EA"/>
    <w:rsid w:val="00226A0F"/>
    <w:rsid w:val="00226B3F"/>
    <w:rsid w:val="00230076"/>
    <w:rsid w:val="002301DE"/>
    <w:rsid w:val="002308DF"/>
    <w:rsid w:val="00230AE1"/>
    <w:rsid w:val="00230F23"/>
    <w:rsid w:val="0023102A"/>
    <w:rsid w:val="00231AF8"/>
    <w:rsid w:val="00231E3A"/>
    <w:rsid w:val="00232872"/>
    <w:rsid w:val="00232A82"/>
    <w:rsid w:val="00232CD9"/>
    <w:rsid w:val="00233084"/>
    <w:rsid w:val="00233DD3"/>
    <w:rsid w:val="00233F9F"/>
    <w:rsid w:val="00234372"/>
    <w:rsid w:val="00234DB0"/>
    <w:rsid w:val="002353A3"/>
    <w:rsid w:val="00235AD4"/>
    <w:rsid w:val="00235C66"/>
    <w:rsid w:val="002362AC"/>
    <w:rsid w:val="00236B30"/>
    <w:rsid w:val="00236ECF"/>
    <w:rsid w:val="00236FCA"/>
    <w:rsid w:val="00237B3E"/>
    <w:rsid w:val="002405A7"/>
    <w:rsid w:val="0024108C"/>
    <w:rsid w:val="0024144A"/>
    <w:rsid w:val="00241C61"/>
    <w:rsid w:val="00241D74"/>
    <w:rsid w:val="00242895"/>
    <w:rsid w:val="00243AB7"/>
    <w:rsid w:val="00243BD6"/>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4CB8"/>
    <w:rsid w:val="00255E74"/>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1E1"/>
    <w:rsid w:val="00274288"/>
    <w:rsid w:val="002744D7"/>
    <w:rsid w:val="0027450A"/>
    <w:rsid w:val="00274651"/>
    <w:rsid w:val="00274CBD"/>
    <w:rsid w:val="002750C4"/>
    <w:rsid w:val="00275303"/>
    <w:rsid w:val="00275381"/>
    <w:rsid w:val="00275615"/>
    <w:rsid w:val="00275C22"/>
    <w:rsid w:val="002762CC"/>
    <w:rsid w:val="002763AC"/>
    <w:rsid w:val="00276516"/>
    <w:rsid w:val="002767E1"/>
    <w:rsid w:val="002768D4"/>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1704"/>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106D"/>
    <w:rsid w:val="002A1274"/>
    <w:rsid w:val="002A1668"/>
    <w:rsid w:val="002A19E9"/>
    <w:rsid w:val="002A1CAD"/>
    <w:rsid w:val="002A26BC"/>
    <w:rsid w:val="002A29C4"/>
    <w:rsid w:val="002A2AE3"/>
    <w:rsid w:val="002A31F8"/>
    <w:rsid w:val="002A352E"/>
    <w:rsid w:val="002A3D07"/>
    <w:rsid w:val="002A50CB"/>
    <w:rsid w:val="002A5925"/>
    <w:rsid w:val="002A64AA"/>
    <w:rsid w:val="002A6AC0"/>
    <w:rsid w:val="002A706E"/>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5E59"/>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4FAF"/>
    <w:rsid w:val="002C5794"/>
    <w:rsid w:val="002C5799"/>
    <w:rsid w:val="002C6318"/>
    <w:rsid w:val="002C7542"/>
    <w:rsid w:val="002C78CB"/>
    <w:rsid w:val="002D01C9"/>
    <w:rsid w:val="002D0290"/>
    <w:rsid w:val="002D0422"/>
    <w:rsid w:val="002D0613"/>
    <w:rsid w:val="002D06DA"/>
    <w:rsid w:val="002D0B13"/>
    <w:rsid w:val="002D0D35"/>
    <w:rsid w:val="002D1BD7"/>
    <w:rsid w:val="002D1E40"/>
    <w:rsid w:val="002D207B"/>
    <w:rsid w:val="002D2CED"/>
    <w:rsid w:val="002D3153"/>
    <w:rsid w:val="002D38E9"/>
    <w:rsid w:val="002D3B57"/>
    <w:rsid w:val="002D4374"/>
    <w:rsid w:val="002D4C07"/>
    <w:rsid w:val="002D5281"/>
    <w:rsid w:val="002D568A"/>
    <w:rsid w:val="002D5CE4"/>
    <w:rsid w:val="002D686D"/>
    <w:rsid w:val="002D6A4F"/>
    <w:rsid w:val="002D6C70"/>
    <w:rsid w:val="002D6CF5"/>
    <w:rsid w:val="002D7102"/>
    <w:rsid w:val="002D7825"/>
    <w:rsid w:val="002D793A"/>
    <w:rsid w:val="002E09DC"/>
    <w:rsid w:val="002E0A94"/>
    <w:rsid w:val="002E1672"/>
    <w:rsid w:val="002E1A46"/>
    <w:rsid w:val="002E1E74"/>
    <w:rsid w:val="002E21D0"/>
    <w:rsid w:val="002E2FCF"/>
    <w:rsid w:val="002E3647"/>
    <w:rsid w:val="002E3AAA"/>
    <w:rsid w:val="002E516A"/>
    <w:rsid w:val="002E5750"/>
    <w:rsid w:val="002E5926"/>
    <w:rsid w:val="002E5987"/>
    <w:rsid w:val="002E5E74"/>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72F"/>
    <w:rsid w:val="002F4CA4"/>
    <w:rsid w:val="002F4E66"/>
    <w:rsid w:val="002F50B9"/>
    <w:rsid w:val="002F50E1"/>
    <w:rsid w:val="002F564B"/>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58B"/>
    <w:rsid w:val="00306709"/>
    <w:rsid w:val="003076C6"/>
    <w:rsid w:val="00307A9E"/>
    <w:rsid w:val="00307E29"/>
    <w:rsid w:val="00307EBA"/>
    <w:rsid w:val="0031049A"/>
    <w:rsid w:val="00310A1B"/>
    <w:rsid w:val="0031147B"/>
    <w:rsid w:val="00311DCC"/>
    <w:rsid w:val="00312265"/>
    <w:rsid w:val="00312752"/>
    <w:rsid w:val="00312784"/>
    <w:rsid w:val="00312D60"/>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3F6C"/>
    <w:rsid w:val="00324019"/>
    <w:rsid w:val="00324045"/>
    <w:rsid w:val="00324612"/>
    <w:rsid w:val="00325078"/>
    <w:rsid w:val="0032556F"/>
    <w:rsid w:val="00325918"/>
    <w:rsid w:val="00325B88"/>
    <w:rsid w:val="003264F5"/>
    <w:rsid w:val="00326A20"/>
    <w:rsid w:val="003274C0"/>
    <w:rsid w:val="00327652"/>
    <w:rsid w:val="00330745"/>
    <w:rsid w:val="00330C12"/>
    <w:rsid w:val="00331323"/>
    <w:rsid w:val="00331889"/>
    <w:rsid w:val="00331BDF"/>
    <w:rsid w:val="00331FCD"/>
    <w:rsid w:val="00331FE5"/>
    <w:rsid w:val="003320C5"/>
    <w:rsid w:val="0033212D"/>
    <w:rsid w:val="0033289C"/>
    <w:rsid w:val="00332B4B"/>
    <w:rsid w:val="00332F55"/>
    <w:rsid w:val="00333154"/>
    <w:rsid w:val="0033362F"/>
    <w:rsid w:val="00333A64"/>
    <w:rsid w:val="00333A79"/>
    <w:rsid w:val="00333BAC"/>
    <w:rsid w:val="00333D64"/>
    <w:rsid w:val="00333DB9"/>
    <w:rsid w:val="00334319"/>
    <w:rsid w:val="00334585"/>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0F2"/>
    <w:rsid w:val="003518AA"/>
    <w:rsid w:val="00351E24"/>
    <w:rsid w:val="00351F01"/>
    <w:rsid w:val="0035217B"/>
    <w:rsid w:val="00352FDE"/>
    <w:rsid w:val="00353384"/>
    <w:rsid w:val="00353638"/>
    <w:rsid w:val="00354B22"/>
    <w:rsid w:val="00355042"/>
    <w:rsid w:val="00355175"/>
    <w:rsid w:val="0035585A"/>
    <w:rsid w:val="0035590A"/>
    <w:rsid w:val="00355F74"/>
    <w:rsid w:val="00356C62"/>
    <w:rsid w:val="00357962"/>
    <w:rsid w:val="00357C25"/>
    <w:rsid w:val="00360649"/>
    <w:rsid w:val="00360774"/>
    <w:rsid w:val="00360B9A"/>
    <w:rsid w:val="00360C2F"/>
    <w:rsid w:val="00360C8E"/>
    <w:rsid w:val="00360E42"/>
    <w:rsid w:val="003611EF"/>
    <w:rsid w:val="00361A0C"/>
    <w:rsid w:val="00362545"/>
    <w:rsid w:val="003626B9"/>
    <w:rsid w:val="00362C87"/>
    <w:rsid w:val="00363715"/>
    <w:rsid w:val="00363D08"/>
    <w:rsid w:val="00363DDC"/>
    <w:rsid w:val="003643AE"/>
    <w:rsid w:val="0036496A"/>
    <w:rsid w:val="00364E3E"/>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205"/>
    <w:rsid w:val="00374E2E"/>
    <w:rsid w:val="00374EB6"/>
    <w:rsid w:val="003758AE"/>
    <w:rsid w:val="00376163"/>
    <w:rsid w:val="00376BAC"/>
    <w:rsid w:val="003771E5"/>
    <w:rsid w:val="00377DD1"/>
    <w:rsid w:val="00381ACD"/>
    <w:rsid w:val="003828F1"/>
    <w:rsid w:val="00382DBE"/>
    <w:rsid w:val="00383023"/>
    <w:rsid w:val="003833CE"/>
    <w:rsid w:val="00383676"/>
    <w:rsid w:val="003837D1"/>
    <w:rsid w:val="00383CD3"/>
    <w:rsid w:val="00384190"/>
    <w:rsid w:val="003842E3"/>
    <w:rsid w:val="003842FA"/>
    <w:rsid w:val="003843A5"/>
    <w:rsid w:val="003845EE"/>
    <w:rsid w:val="00384803"/>
    <w:rsid w:val="00384889"/>
    <w:rsid w:val="00385067"/>
    <w:rsid w:val="00385699"/>
    <w:rsid w:val="003857C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BA7"/>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5E1"/>
    <w:rsid w:val="003A774F"/>
    <w:rsid w:val="003A77AA"/>
    <w:rsid w:val="003A787B"/>
    <w:rsid w:val="003A7D29"/>
    <w:rsid w:val="003B04F4"/>
    <w:rsid w:val="003B1529"/>
    <w:rsid w:val="003B1D54"/>
    <w:rsid w:val="003B1DE4"/>
    <w:rsid w:val="003B211E"/>
    <w:rsid w:val="003B2C89"/>
    <w:rsid w:val="003B2C8B"/>
    <w:rsid w:val="003B3422"/>
    <w:rsid w:val="003B379F"/>
    <w:rsid w:val="003B37C8"/>
    <w:rsid w:val="003B3F61"/>
    <w:rsid w:val="003B4228"/>
    <w:rsid w:val="003B4341"/>
    <w:rsid w:val="003B4813"/>
    <w:rsid w:val="003B4996"/>
    <w:rsid w:val="003B56E7"/>
    <w:rsid w:val="003B5E59"/>
    <w:rsid w:val="003B5F4C"/>
    <w:rsid w:val="003B6D8C"/>
    <w:rsid w:val="003B6F31"/>
    <w:rsid w:val="003B71C5"/>
    <w:rsid w:val="003B7434"/>
    <w:rsid w:val="003B7651"/>
    <w:rsid w:val="003B7C49"/>
    <w:rsid w:val="003B7FAB"/>
    <w:rsid w:val="003C05AE"/>
    <w:rsid w:val="003C0798"/>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4A8"/>
    <w:rsid w:val="003C758A"/>
    <w:rsid w:val="003C771A"/>
    <w:rsid w:val="003C77FC"/>
    <w:rsid w:val="003C7D84"/>
    <w:rsid w:val="003C7EE9"/>
    <w:rsid w:val="003D1A45"/>
    <w:rsid w:val="003D1F9D"/>
    <w:rsid w:val="003D1FC5"/>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1B4"/>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4E1"/>
    <w:rsid w:val="003E7949"/>
    <w:rsid w:val="003E79CE"/>
    <w:rsid w:val="003E7E66"/>
    <w:rsid w:val="003F01D8"/>
    <w:rsid w:val="003F0AEA"/>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467D"/>
    <w:rsid w:val="003F4A88"/>
    <w:rsid w:val="003F4C5F"/>
    <w:rsid w:val="003F5931"/>
    <w:rsid w:val="003F6458"/>
    <w:rsid w:val="003F6880"/>
    <w:rsid w:val="003F70CD"/>
    <w:rsid w:val="003F7DD9"/>
    <w:rsid w:val="003F7E26"/>
    <w:rsid w:val="003F7E4C"/>
    <w:rsid w:val="00400787"/>
    <w:rsid w:val="004012A3"/>
    <w:rsid w:val="00401FEE"/>
    <w:rsid w:val="0040248A"/>
    <w:rsid w:val="00403C0F"/>
    <w:rsid w:val="00403E26"/>
    <w:rsid w:val="00403FAB"/>
    <w:rsid w:val="004040EB"/>
    <w:rsid w:val="004041A5"/>
    <w:rsid w:val="00404412"/>
    <w:rsid w:val="0040458F"/>
    <w:rsid w:val="0040500B"/>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41C4"/>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53C3"/>
    <w:rsid w:val="004262D3"/>
    <w:rsid w:val="004263F1"/>
    <w:rsid w:val="00426973"/>
    <w:rsid w:val="00427640"/>
    <w:rsid w:val="00427D37"/>
    <w:rsid w:val="004305A9"/>
    <w:rsid w:val="004305BF"/>
    <w:rsid w:val="004308DF"/>
    <w:rsid w:val="00430BEF"/>
    <w:rsid w:val="00430DEC"/>
    <w:rsid w:val="004313FF"/>
    <w:rsid w:val="004325F1"/>
    <w:rsid w:val="00432EE7"/>
    <w:rsid w:val="004346B2"/>
    <w:rsid w:val="0043487A"/>
    <w:rsid w:val="004350B2"/>
    <w:rsid w:val="00435162"/>
    <w:rsid w:val="00435736"/>
    <w:rsid w:val="004363A4"/>
    <w:rsid w:val="0043659C"/>
    <w:rsid w:val="00436979"/>
    <w:rsid w:val="004369D0"/>
    <w:rsid w:val="004372B7"/>
    <w:rsid w:val="00437A02"/>
    <w:rsid w:val="00440098"/>
    <w:rsid w:val="004416FE"/>
    <w:rsid w:val="00441B42"/>
    <w:rsid w:val="00441C2C"/>
    <w:rsid w:val="004425D5"/>
    <w:rsid w:val="00442CD8"/>
    <w:rsid w:val="00442CF6"/>
    <w:rsid w:val="00442E5B"/>
    <w:rsid w:val="0044364A"/>
    <w:rsid w:val="00443A04"/>
    <w:rsid w:val="00443C9D"/>
    <w:rsid w:val="00444035"/>
    <w:rsid w:val="0044406B"/>
    <w:rsid w:val="00444177"/>
    <w:rsid w:val="0044447F"/>
    <w:rsid w:val="004448A0"/>
    <w:rsid w:val="00444BDB"/>
    <w:rsid w:val="00444DF4"/>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883"/>
    <w:rsid w:val="004618BB"/>
    <w:rsid w:val="00461BE8"/>
    <w:rsid w:val="004621E9"/>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3DC5"/>
    <w:rsid w:val="004741B8"/>
    <w:rsid w:val="004750FF"/>
    <w:rsid w:val="0047520D"/>
    <w:rsid w:val="00475250"/>
    <w:rsid w:val="00475911"/>
    <w:rsid w:val="00475EB7"/>
    <w:rsid w:val="004764AC"/>
    <w:rsid w:val="0047670A"/>
    <w:rsid w:val="00476772"/>
    <w:rsid w:val="004769EE"/>
    <w:rsid w:val="00476D46"/>
    <w:rsid w:val="0047727E"/>
    <w:rsid w:val="004773B9"/>
    <w:rsid w:val="004774F7"/>
    <w:rsid w:val="00477D9E"/>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A5"/>
    <w:rsid w:val="004927CE"/>
    <w:rsid w:val="0049360B"/>
    <w:rsid w:val="00494422"/>
    <w:rsid w:val="00494775"/>
    <w:rsid w:val="00494B04"/>
    <w:rsid w:val="004954CC"/>
    <w:rsid w:val="00495A49"/>
    <w:rsid w:val="00495B21"/>
    <w:rsid w:val="00495F1B"/>
    <w:rsid w:val="0049694F"/>
    <w:rsid w:val="004970C3"/>
    <w:rsid w:val="00497CDD"/>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246"/>
    <w:rsid w:val="004C64CB"/>
    <w:rsid w:val="004C6AD4"/>
    <w:rsid w:val="004C6F5C"/>
    <w:rsid w:val="004C7232"/>
    <w:rsid w:val="004C7C4D"/>
    <w:rsid w:val="004D1079"/>
    <w:rsid w:val="004D15C4"/>
    <w:rsid w:val="004D1E10"/>
    <w:rsid w:val="004D1FCE"/>
    <w:rsid w:val="004D214E"/>
    <w:rsid w:val="004D3901"/>
    <w:rsid w:val="004D486A"/>
    <w:rsid w:val="004D4F0C"/>
    <w:rsid w:val="004D517B"/>
    <w:rsid w:val="004D55F1"/>
    <w:rsid w:val="004D5AD5"/>
    <w:rsid w:val="004D5C6D"/>
    <w:rsid w:val="004E0BB0"/>
    <w:rsid w:val="004E1457"/>
    <w:rsid w:val="004E1BEA"/>
    <w:rsid w:val="004E39A0"/>
    <w:rsid w:val="004E3C92"/>
    <w:rsid w:val="004E40C2"/>
    <w:rsid w:val="004E4EB7"/>
    <w:rsid w:val="004E559C"/>
    <w:rsid w:val="004E568C"/>
    <w:rsid w:val="004E5BF9"/>
    <w:rsid w:val="004E6656"/>
    <w:rsid w:val="004E67AD"/>
    <w:rsid w:val="004E6875"/>
    <w:rsid w:val="004E6A75"/>
    <w:rsid w:val="004E6AB1"/>
    <w:rsid w:val="004E7079"/>
    <w:rsid w:val="004E7D81"/>
    <w:rsid w:val="004F06BB"/>
    <w:rsid w:val="004F11C0"/>
    <w:rsid w:val="004F1953"/>
    <w:rsid w:val="004F1ABD"/>
    <w:rsid w:val="004F1F8C"/>
    <w:rsid w:val="004F2B3E"/>
    <w:rsid w:val="004F2FA7"/>
    <w:rsid w:val="004F3B7D"/>
    <w:rsid w:val="004F3BFF"/>
    <w:rsid w:val="004F41AA"/>
    <w:rsid w:val="004F4304"/>
    <w:rsid w:val="004F47AD"/>
    <w:rsid w:val="004F4D63"/>
    <w:rsid w:val="004F4E3E"/>
    <w:rsid w:val="004F52BF"/>
    <w:rsid w:val="004F5ADB"/>
    <w:rsid w:val="004F61E3"/>
    <w:rsid w:val="004F6268"/>
    <w:rsid w:val="004F661F"/>
    <w:rsid w:val="004F69B1"/>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3F74"/>
    <w:rsid w:val="00514A87"/>
    <w:rsid w:val="00514BC0"/>
    <w:rsid w:val="00514F6D"/>
    <w:rsid w:val="005150D8"/>
    <w:rsid w:val="005160F2"/>
    <w:rsid w:val="005162CF"/>
    <w:rsid w:val="00516483"/>
    <w:rsid w:val="005174CF"/>
    <w:rsid w:val="0051787D"/>
    <w:rsid w:val="00517DD9"/>
    <w:rsid w:val="00517E79"/>
    <w:rsid w:val="00520502"/>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F7E"/>
    <w:rsid w:val="00527470"/>
    <w:rsid w:val="00527A4F"/>
    <w:rsid w:val="00527D2E"/>
    <w:rsid w:val="00530007"/>
    <w:rsid w:val="0053067C"/>
    <w:rsid w:val="0053101B"/>
    <w:rsid w:val="00531134"/>
    <w:rsid w:val="00531443"/>
    <w:rsid w:val="00531718"/>
    <w:rsid w:val="005318C0"/>
    <w:rsid w:val="00532290"/>
    <w:rsid w:val="00532706"/>
    <w:rsid w:val="00532859"/>
    <w:rsid w:val="00532B18"/>
    <w:rsid w:val="00533202"/>
    <w:rsid w:val="00533E1D"/>
    <w:rsid w:val="00534591"/>
    <w:rsid w:val="00535AC2"/>
    <w:rsid w:val="00535FC6"/>
    <w:rsid w:val="00536D8A"/>
    <w:rsid w:val="0053735B"/>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B29"/>
    <w:rsid w:val="00546EE4"/>
    <w:rsid w:val="0054700B"/>
    <w:rsid w:val="0054714C"/>
    <w:rsid w:val="0054737A"/>
    <w:rsid w:val="00547662"/>
    <w:rsid w:val="00547E0E"/>
    <w:rsid w:val="005505E4"/>
    <w:rsid w:val="00550CD6"/>
    <w:rsid w:val="00551747"/>
    <w:rsid w:val="00551D8F"/>
    <w:rsid w:val="005524AD"/>
    <w:rsid w:val="005526B5"/>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3A5F"/>
    <w:rsid w:val="005641A9"/>
    <w:rsid w:val="005645F5"/>
    <w:rsid w:val="00564738"/>
    <w:rsid w:val="005656CE"/>
    <w:rsid w:val="00565BBA"/>
    <w:rsid w:val="005663C0"/>
    <w:rsid w:val="00566A53"/>
    <w:rsid w:val="00566D61"/>
    <w:rsid w:val="005674A6"/>
    <w:rsid w:val="0056756C"/>
    <w:rsid w:val="00570282"/>
    <w:rsid w:val="00571239"/>
    <w:rsid w:val="00571656"/>
    <w:rsid w:val="00571CE6"/>
    <w:rsid w:val="0057249F"/>
    <w:rsid w:val="0057340E"/>
    <w:rsid w:val="005739D1"/>
    <w:rsid w:val="00573C67"/>
    <w:rsid w:val="00573D71"/>
    <w:rsid w:val="00573D91"/>
    <w:rsid w:val="00573FF8"/>
    <w:rsid w:val="005741E1"/>
    <w:rsid w:val="00574CD5"/>
    <w:rsid w:val="00575043"/>
    <w:rsid w:val="005750BA"/>
    <w:rsid w:val="00575912"/>
    <w:rsid w:val="0057667A"/>
    <w:rsid w:val="00576CA6"/>
    <w:rsid w:val="0057763D"/>
    <w:rsid w:val="00577B3F"/>
    <w:rsid w:val="00580423"/>
    <w:rsid w:val="00580BD0"/>
    <w:rsid w:val="0058214B"/>
    <w:rsid w:val="00582655"/>
    <w:rsid w:val="0058302B"/>
    <w:rsid w:val="00583186"/>
    <w:rsid w:val="005832A0"/>
    <w:rsid w:val="00583CBF"/>
    <w:rsid w:val="00584389"/>
    <w:rsid w:val="00584ECC"/>
    <w:rsid w:val="0058502A"/>
    <w:rsid w:val="005853EB"/>
    <w:rsid w:val="005853FE"/>
    <w:rsid w:val="005854E2"/>
    <w:rsid w:val="00585D0C"/>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CD1"/>
    <w:rsid w:val="005A1FF1"/>
    <w:rsid w:val="005A3032"/>
    <w:rsid w:val="005A33F1"/>
    <w:rsid w:val="005A47DA"/>
    <w:rsid w:val="005A481F"/>
    <w:rsid w:val="005A48F8"/>
    <w:rsid w:val="005A4E8D"/>
    <w:rsid w:val="005A5989"/>
    <w:rsid w:val="005A5A9D"/>
    <w:rsid w:val="005A5B57"/>
    <w:rsid w:val="005A5D13"/>
    <w:rsid w:val="005A5E82"/>
    <w:rsid w:val="005A668D"/>
    <w:rsid w:val="005A6B36"/>
    <w:rsid w:val="005A6FE4"/>
    <w:rsid w:val="005A7450"/>
    <w:rsid w:val="005A7AE9"/>
    <w:rsid w:val="005A7F31"/>
    <w:rsid w:val="005B00E0"/>
    <w:rsid w:val="005B0334"/>
    <w:rsid w:val="005B05A5"/>
    <w:rsid w:val="005B070B"/>
    <w:rsid w:val="005B0A06"/>
    <w:rsid w:val="005B0DEF"/>
    <w:rsid w:val="005B2762"/>
    <w:rsid w:val="005B3852"/>
    <w:rsid w:val="005B3C40"/>
    <w:rsid w:val="005B4296"/>
    <w:rsid w:val="005B5840"/>
    <w:rsid w:val="005B6194"/>
    <w:rsid w:val="005B61CA"/>
    <w:rsid w:val="005B6E81"/>
    <w:rsid w:val="005B71E5"/>
    <w:rsid w:val="005B7530"/>
    <w:rsid w:val="005C04BD"/>
    <w:rsid w:val="005C1233"/>
    <w:rsid w:val="005C12D7"/>
    <w:rsid w:val="005C1318"/>
    <w:rsid w:val="005C1584"/>
    <w:rsid w:val="005C19EA"/>
    <w:rsid w:val="005C1D15"/>
    <w:rsid w:val="005C1E4D"/>
    <w:rsid w:val="005C239A"/>
    <w:rsid w:val="005C255E"/>
    <w:rsid w:val="005C326A"/>
    <w:rsid w:val="005C36AF"/>
    <w:rsid w:val="005C3AC0"/>
    <w:rsid w:val="005C3CC6"/>
    <w:rsid w:val="005C3E15"/>
    <w:rsid w:val="005C481B"/>
    <w:rsid w:val="005C572C"/>
    <w:rsid w:val="005C5826"/>
    <w:rsid w:val="005C5ACE"/>
    <w:rsid w:val="005C6358"/>
    <w:rsid w:val="005C64F2"/>
    <w:rsid w:val="005C73F1"/>
    <w:rsid w:val="005C760C"/>
    <w:rsid w:val="005D0439"/>
    <w:rsid w:val="005D105D"/>
    <w:rsid w:val="005D11D8"/>
    <w:rsid w:val="005D1356"/>
    <w:rsid w:val="005D1364"/>
    <w:rsid w:val="005D163D"/>
    <w:rsid w:val="005D1957"/>
    <w:rsid w:val="005D2DC0"/>
    <w:rsid w:val="005D3FED"/>
    <w:rsid w:val="005D4271"/>
    <w:rsid w:val="005D4FF2"/>
    <w:rsid w:val="005D5386"/>
    <w:rsid w:val="005D5729"/>
    <w:rsid w:val="005D5BFE"/>
    <w:rsid w:val="005D5F50"/>
    <w:rsid w:val="005D679A"/>
    <w:rsid w:val="005D688C"/>
    <w:rsid w:val="005D6DBE"/>
    <w:rsid w:val="005D6F39"/>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CD6"/>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66B8"/>
    <w:rsid w:val="00626F8B"/>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60D"/>
    <w:rsid w:val="00633B6F"/>
    <w:rsid w:val="00633C7B"/>
    <w:rsid w:val="006358C8"/>
    <w:rsid w:val="00635993"/>
    <w:rsid w:val="00635AE9"/>
    <w:rsid w:val="00635C95"/>
    <w:rsid w:val="00636636"/>
    <w:rsid w:val="006366B6"/>
    <w:rsid w:val="006366E3"/>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89F"/>
    <w:rsid w:val="00644ECC"/>
    <w:rsid w:val="006457BF"/>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2F9"/>
    <w:rsid w:val="006763CB"/>
    <w:rsid w:val="00676791"/>
    <w:rsid w:val="0067679A"/>
    <w:rsid w:val="00677496"/>
    <w:rsid w:val="00677521"/>
    <w:rsid w:val="0068036B"/>
    <w:rsid w:val="00680472"/>
    <w:rsid w:val="006806E4"/>
    <w:rsid w:val="00680AE7"/>
    <w:rsid w:val="0068123B"/>
    <w:rsid w:val="00681AD4"/>
    <w:rsid w:val="00681EAE"/>
    <w:rsid w:val="0068201B"/>
    <w:rsid w:val="006824E4"/>
    <w:rsid w:val="00682A69"/>
    <w:rsid w:val="00682EC8"/>
    <w:rsid w:val="006843CB"/>
    <w:rsid w:val="00684C5B"/>
    <w:rsid w:val="00684D38"/>
    <w:rsid w:val="00684FA5"/>
    <w:rsid w:val="00685B50"/>
    <w:rsid w:val="00685EF7"/>
    <w:rsid w:val="006864BA"/>
    <w:rsid w:val="006865C2"/>
    <w:rsid w:val="00686A8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5F2E"/>
    <w:rsid w:val="006A6262"/>
    <w:rsid w:val="006A6E9E"/>
    <w:rsid w:val="006A7074"/>
    <w:rsid w:val="006A72A3"/>
    <w:rsid w:val="006A72C2"/>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B02"/>
    <w:rsid w:val="006D1D7B"/>
    <w:rsid w:val="006D1DD8"/>
    <w:rsid w:val="006D20A6"/>
    <w:rsid w:val="006D2EDE"/>
    <w:rsid w:val="006D2F54"/>
    <w:rsid w:val="006D2FD5"/>
    <w:rsid w:val="006D3602"/>
    <w:rsid w:val="006D3DDA"/>
    <w:rsid w:val="006D48F0"/>
    <w:rsid w:val="006D5903"/>
    <w:rsid w:val="006D5904"/>
    <w:rsid w:val="006D6063"/>
    <w:rsid w:val="006D684F"/>
    <w:rsid w:val="006D7432"/>
    <w:rsid w:val="006D74AB"/>
    <w:rsid w:val="006D7B37"/>
    <w:rsid w:val="006E001A"/>
    <w:rsid w:val="006E00B4"/>
    <w:rsid w:val="006E0CFF"/>
    <w:rsid w:val="006E128A"/>
    <w:rsid w:val="006E232F"/>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2D7"/>
    <w:rsid w:val="006F6901"/>
    <w:rsid w:val="006F6A7F"/>
    <w:rsid w:val="006F6C45"/>
    <w:rsid w:val="006F713D"/>
    <w:rsid w:val="006F713E"/>
    <w:rsid w:val="006F7A8F"/>
    <w:rsid w:val="007003D9"/>
    <w:rsid w:val="00700F99"/>
    <w:rsid w:val="007010D4"/>
    <w:rsid w:val="00702E72"/>
    <w:rsid w:val="00703021"/>
    <w:rsid w:val="0070304D"/>
    <w:rsid w:val="00703997"/>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80"/>
    <w:rsid w:val="00713DFF"/>
    <w:rsid w:val="007140DA"/>
    <w:rsid w:val="00714635"/>
    <w:rsid w:val="00715318"/>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2EEE"/>
    <w:rsid w:val="007234D1"/>
    <w:rsid w:val="00723C9D"/>
    <w:rsid w:val="0072407E"/>
    <w:rsid w:val="00724302"/>
    <w:rsid w:val="0072464C"/>
    <w:rsid w:val="00725B79"/>
    <w:rsid w:val="00725C3D"/>
    <w:rsid w:val="007263B4"/>
    <w:rsid w:val="00726E50"/>
    <w:rsid w:val="00727848"/>
    <w:rsid w:val="00730802"/>
    <w:rsid w:val="00730B33"/>
    <w:rsid w:val="007310C8"/>
    <w:rsid w:val="00731411"/>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5EF3"/>
    <w:rsid w:val="00746780"/>
    <w:rsid w:val="007468DE"/>
    <w:rsid w:val="00746B34"/>
    <w:rsid w:val="00746CA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15D9"/>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FA2"/>
    <w:rsid w:val="007865A8"/>
    <w:rsid w:val="0078708D"/>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41D4"/>
    <w:rsid w:val="00795690"/>
    <w:rsid w:val="007963BB"/>
    <w:rsid w:val="007966FE"/>
    <w:rsid w:val="00796E0C"/>
    <w:rsid w:val="00796ED9"/>
    <w:rsid w:val="00797545"/>
    <w:rsid w:val="007979C7"/>
    <w:rsid w:val="00797F3F"/>
    <w:rsid w:val="007A050E"/>
    <w:rsid w:val="007A06E6"/>
    <w:rsid w:val="007A0A36"/>
    <w:rsid w:val="007A0E4A"/>
    <w:rsid w:val="007A0FA4"/>
    <w:rsid w:val="007A1B96"/>
    <w:rsid w:val="007A1C95"/>
    <w:rsid w:val="007A23D6"/>
    <w:rsid w:val="007A2B00"/>
    <w:rsid w:val="007A2EEF"/>
    <w:rsid w:val="007A30E0"/>
    <w:rsid w:val="007A34AA"/>
    <w:rsid w:val="007A3615"/>
    <w:rsid w:val="007A36DC"/>
    <w:rsid w:val="007A4096"/>
    <w:rsid w:val="007A4478"/>
    <w:rsid w:val="007A4C69"/>
    <w:rsid w:val="007A4FC8"/>
    <w:rsid w:val="007A5379"/>
    <w:rsid w:val="007A5796"/>
    <w:rsid w:val="007A5E85"/>
    <w:rsid w:val="007A5F51"/>
    <w:rsid w:val="007A6376"/>
    <w:rsid w:val="007A6698"/>
    <w:rsid w:val="007A672A"/>
    <w:rsid w:val="007A6A28"/>
    <w:rsid w:val="007A6ECC"/>
    <w:rsid w:val="007A70F3"/>
    <w:rsid w:val="007A72A7"/>
    <w:rsid w:val="007A7A0D"/>
    <w:rsid w:val="007B0293"/>
    <w:rsid w:val="007B0420"/>
    <w:rsid w:val="007B091A"/>
    <w:rsid w:val="007B0CA5"/>
    <w:rsid w:val="007B1068"/>
    <w:rsid w:val="007B23B5"/>
    <w:rsid w:val="007B23BC"/>
    <w:rsid w:val="007B3026"/>
    <w:rsid w:val="007B3233"/>
    <w:rsid w:val="007B3356"/>
    <w:rsid w:val="007B338F"/>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683D"/>
    <w:rsid w:val="007C69AD"/>
    <w:rsid w:val="007C6A40"/>
    <w:rsid w:val="007C7305"/>
    <w:rsid w:val="007D0991"/>
    <w:rsid w:val="007D147D"/>
    <w:rsid w:val="007D1B0A"/>
    <w:rsid w:val="007D1C09"/>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0DF"/>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E1"/>
    <w:rsid w:val="007F05FD"/>
    <w:rsid w:val="007F15D3"/>
    <w:rsid w:val="007F1879"/>
    <w:rsid w:val="007F187F"/>
    <w:rsid w:val="007F1C46"/>
    <w:rsid w:val="007F20A9"/>
    <w:rsid w:val="007F22BB"/>
    <w:rsid w:val="007F256F"/>
    <w:rsid w:val="007F25ED"/>
    <w:rsid w:val="007F27E9"/>
    <w:rsid w:val="007F2A95"/>
    <w:rsid w:val="007F3132"/>
    <w:rsid w:val="007F33A6"/>
    <w:rsid w:val="007F3728"/>
    <w:rsid w:val="007F3BF2"/>
    <w:rsid w:val="007F4471"/>
    <w:rsid w:val="007F4DE3"/>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14"/>
    <w:rsid w:val="00803245"/>
    <w:rsid w:val="0080361D"/>
    <w:rsid w:val="00803E14"/>
    <w:rsid w:val="0080429A"/>
    <w:rsid w:val="008043B0"/>
    <w:rsid w:val="008045C2"/>
    <w:rsid w:val="008046EA"/>
    <w:rsid w:val="008046EC"/>
    <w:rsid w:val="00805355"/>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EC8"/>
    <w:rsid w:val="00821F54"/>
    <w:rsid w:val="008220C0"/>
    <w:rsid w:val="00822489"/>
    <w:rsid w:val="008224A0"/>
    <w:rsid w:val="00822571"/>
    <w:rsid w:val="00823054"/>
    <w:rsid w:val="00823430"/>
    <w:rsid w:val="00823562"/>
    <w:rsid w:val="00823B1D"/>
    <w:rsid w:val="00823B36"/>
    <w:rsid w:val="00823D15"/>
    <w:rsid w:val="00824719"/>
    <w:rsid w:val="008248AB"/>
    <w:rsid w:val="00824E01"/>
    <w:rsid w:val="00825058"/>
    <w:rsid w:val="00825443"/>
    <w:rsid w:val="008261CB"/>
    <w:rsid w:val="00826DC9"/>
    <w:rsid w:val="00827366"/>
    <w:rsid w:val="00827A51"/>
    <w:rsid w:val="00827B7A"/>
    <w:rsid w:val="00827FC0"/>
    <w:rsid w:val="008301A1"/>
    <w:rsid w:val="00830864"/>
    <w:rsid w:val="00830B8E"/>
    <w:rsid w:val="00831168"/>
    <w:rsid w:val="00831545"/>
    <w:rsid w:val="008321F9"/>
    <w:rsid w:val="0083244B"/>
    <w:rsid w:val="00832D7F"/>
    <w:rsid w:val="00832F6D"/>
    <w:rsid w:val="008330FD"/>
    <w:rsid w:val="00833717"/>
    <w:rsid w:val="00833813"/>
    <w:rsid w:val="008338E0"/>
    <w:rsid w:val="00833F14"/>
    <w:rsid w:val="008343B6"/>
    <w:rsid w:val="008348B0"/>
    <w:rsid w:val="0083565C"/>
    <w:rsid w:val="00835D83"/>
    <w:rsid w:val="00835F54"/>
    <w:rsid w:val="00835F58"/>
    <w:rsid w:val="00836E5A"/>
    <w:rsid w:val="0084000A"/>
    <w:rsid w:val="008411C8"/>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FCA"/>
    <w:rsid w:val="00853238"/>
    <w:rsid w:val="00853C13"/>
    <w:rsid w:val="00853E85"/>
    <w:rsid w:val="00854C85"/>
    <w:rsid w:val="00854D99"/>
    <w:rsid w:val="00855E28"/>
    <w:rsid w:val="00857AC8"/>
    <w:rsid w:val="00857C34"/>
    <w:rsid w:val="00857EF9"/>
    <w:rsid w:val="00860628"/>
    <w:rsid w:val="0086075A"/>
    <w:rsid w:val="0086097C"/>
    <w:rsid w:val="00860E12"/>
    <w:rsid w:val="008611CD"/>
    <w:rsid w:val="0086120D"/>
    <w:rsid w:val="00861418"/>
    <w:rsid w:val="00861B0B"/>
    <w:rsid w:val="008620F9"/>
    <w:rsid w:val="0086244E"/>
    <w:rsid w:val="0086280B"/>
    <w:rsid w:val="0086330D"/>
    <w:rsid w:val="00863548"/>
    <w:rsid w:val="0086372E"/>
    <w:rsid w:val="00863A47"/>
    <w:rsid w:val="00863CA4"/>
    <w:rsid w:val="00864445"/>
    <w:rsid w:val="008649F3"/>
    <w:rsid w:val="00864A0E"/>
    <w:rsid w:val="00864B18"/>
    <w:rsid w:val="0086506F"/>
    <w:rsid w:val="008658BF"/>
    <w:rsid w:val="00865C3E"/>
    <w:rsid w:val="00865C84"/>
    <w:rsid w:val="00865CD0"/>
    <w:rsid w:val="00865D47"/>
    <w:rsid w:val="00866AE2"/>
    <w:rsid w:val="0086737B"/>
    <w:rsid w:val="0086768B"/>
    <w:rsid w:val="0086798E"/>
    <w:rsid w:val="008702EA"/>
    <w:rsid w:val="00870F91"/>
    <w:rsid w:val="00871117"/>
    <w:rsid w:val="00871461"/>
    <w:rsid w:val="00871C2D"/>
    <w:rsid w:val="00871FC4"/>
    <w:rsid w:val="00872764"/>
    <w:rsid w:val="0087322F"/>
    <w:rsid w:val="00873D08"/>
    <w:rsid w:val="00874E99"/>
    <w:rsid w:val="00875E38"/>
    <w:rsid w:val="00876E0D"/>
    <w:rsid w:val="00877229"/>
    <w:rsid w:val="008772AF"/>
    <w:rsid w:val="008773BA"/>
    <w:rsid w:val="0087754D"/>
    <w:rsid w:val="00880B86"/>
    <w:rsid w:val="00880BD5"/>
    <w:rsid w:val="00880D89"/>
    <w:rsid w:val="00880DBC"/>
    <w:rsid w:val="00880E6B"/>
    <w:rsid w:val="00881989"/>
    <w:rsid w:val="00881EE3"/>
    <w:rsid w:val="0088309F"/>
    <w:rsid w:val="008830A1"/>
    <w:rsid w:val="00883287"/>
    <w:rsid w:val="008843F0"/>
    <w:rsid w:val="00884B57"/>
    <w:rsid w:val="00885A8C"/>
    <w:rsid w:val="00885AD5"/>
    <w:rsid w:val="0088659D"/>
    <w:rsid w:val="008873AC"/>
    <w:rsid w:val="00887C75"/>
    <w:rsid w:val="0089064B"/>
    <w:rsid w:val="00891099"/>
    <w:rsid w:val="00891149"/>
    <w:rsid w:val="008911F2"/>
    <w:rsid w:val="00891487"/>
    <w:rsid w:val="00891AF2"/>
    <w:rsid w:val="00891C01"/>
    <w:rsid w:val="00891F18"/>
    <w:rsid w:val="008920E8"/>
    <w:rsid w:val="00893216"/>
    <w:rsid w:val="00893577"/>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383"/>
    <w:rsid w:val="008A27DA"/>
    <w:rsid w:val="008A3176"/>
    <w:rsid w:val="008A3ED5"/>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A6A"/>
    <w:rsid w:val="008B3E53"/>
    <w:rsid w:val="008B4409"/>
    <w:rsid w:val="008B4647"/>
    <w:rsid w:val="008B4C27"/>
    <w:rsid w:val="008B5113"/>
    <w:rsid w:val="008B595B"/>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2B14"/>
    <w:rsid w:val="008C3225"/>
    <w:rsid w:val="008C41A4"/>
    <w:rsid w:val="008C474D"/>
    <w:rsid w:val="008C50CB"/>
    <w:rsid w:val="008C510F"/>
    <w:rsid w:val="008C529E"/>
    <w:rsid w:val="008C5F26"/>
    <w:rsid w:val="008C6227"/>
    <w:rsid w:val="008C634A"/>
    <w:rsid w:val="008C6765"/>
    <w:rsid w:val="008C6C69"/>
    <w:rsid w:val="008C70D5"/>
    <w:rsid w:val="008C7F4D"/>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484"/>
    <w:rsid w:val="008E15AA"/>
    <w:rsid w:val="008E1F90"/>
    <w:rsid w:val="008E2100"/>
    <w:rsid w:val="008E23A5"/>
    <w:rsid w:val="008E245C"/>
    <w:rsid w:val="008E312C"/>
    <w:rsid w:val="008E351A"/>
    <w:rsid w:val="008E3E75"/>
    <w:rsid w:val="008E3FE5"/>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0CF1"/>
    <w:rsid w:val="008F1EF5"/>
    <w:rsid w:val="008F2162"/>
    <w:rsid w:val="008F229E"/>
    <w:rsid w:val="008F22A8"/>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5F04"/>
    <w:rsid w:val="009060D9"/>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A3F"/>
    <w:rsid w:val="00913D90"/>
    <w:rsid w:val="00914374"/>
    <w:rsid w:val="009147CE"/>
    <w:rsid w:val="00914C8E"/>
    <w:rsid w:val="00915019"/>
    <w:rsid w:val="0091542C"/>
    <w:rsid w:val="00916099"/>
    <w:rsid w:val="0091627E"/>
    <w:rsid w:val="0091677E"/>
    <w:rsid w:val="00916CB3"/>
    <w:rsid w:val="009172C9"/>
    <w:rsid w:val="00917EA4"/>
    <w:rsid w:val="009202F2"/>
    <w:rsid w:val="00920A92"/>
    <w:rsid w:val="00920C8F"/>
    <w:rsid w:val="0092105F"/>
    <w:rsid w:val="009211B3"/>
    <w:rsid w:val="00921B64"/>
    <w:rsid w:val="00921D17"/>
    <w:rsid w:val="00922CC1"/>
    <w:rsid w:val="009236D2"/>
    <w:rsid w:val="00923C74"/>
    <w:rsid w:val="009242A0"/>
    <w:rsid w:val="00924792"/>
    <w:rsid w:val="009247AE"/>
    <w:rsid w:val="00924DC6"/>
    <w:rsid w:val="00925483"/>
    <w:rsid w:val="009255FA"/>
    <w:rsid w:val="00925B2A"/>
    <w:rsid w:val="009262BF"/>
    <w:rsid w:val="00926360"/>
    <w:rsid w:val="00926790"/>
    <w:rsid w:val="00926B46"/>
    <w:rsid w:val="00927121"/>
    <w:rsid w:val="009276C8"/>
    <w:rsid w:val="009304FE"/>
    <w:rsid w:val="00931A1D"/>
    <w:rsid w:val="00932652"/>
    <w:rsid w:val="00933395"/>
    <w:rsid w:val="009338E9"/>
    <w:rsid w:val="00933A67"/>
    <w:rsid w:val="009347FC"/>
    <w:rsid w:val="009348D6"/>
    <w:rsid w:val="00934DBC"/>
    <w:rsid w:val="00935548"/>
    <w:rsid w:val="0093631C"/>
    <w:rsid w:val="0093654D"/>
    <w:rsid w:val="00936D94"/>
    <w:rsid w:val="00937460"/>
    <w:rsid w:val="00937969"/>
    <w:rsid w:val="009405A0"/>
    <w:rsid w:val="00941008"/>
    <w:rsid w:val="0094167A"/>
    <w:rsid w:val="009418D7"/>
    <w:rsid w:val="00942208"/>
    <w:rsid w:val="00942539"/>
    <w:rsid w:val="00942613"/>
    <w:rsid w:val="009427EC"/>
    <w:rsid w:val="0094285C"/>
    <w:rsid w:val="00942A74"/>
    <w:rsid w:val="00943C37"/>
    <w:rsid w:val="00943EBD"/>
    <w:rsid w:val="0094463B"/>
    <w:rsid w:val="00944D6E"/>
    <w:rsid w:val="009454D5"/>
    <w:rsid w:val="00945B8E"/>
    <w:rsid w:val="00945F4A"/>
    <w:rsid w:val="00946223"/>
    <w:rsid w:val="00946427"/>
    <w:rsid w:val="009465CB"/>
    <w:rsid w:val="00946616"/>
    <w:rsid w:val="00947273"/>
    <w:rsid w:val="00947324"/>
    <w:rsid w:val="0094742B"/>
    <w:rsid w:val="009502B2"/>
    <w:rsid w:val="009509BB"/>
    <w:rsid w:val="00950B75"/>
    <w:rsid w:val="00950CCB"/>
    <w:rsid w:val="009515ED"/>
    <w:rsid w:val="00951D1B"/>
    <w:rsid w:val="009529AC"/>
    <w:rsid w:val="00952F92"/>
    <w:rsid w:val="009531A4"/>
    <w:rsid w:val="00953304"/>
    <w:rsid w:val="00953388"/>
    <w:rsid w:val="00953AB3"/>
    <w:rsid w:val="00954049"/>
    <w:rsid w:val="009540A3"/>
    <w:rsid w:val="009544B5"/>
    <w:rsid w:val="00954AD4"/>
    <w:rsid w:val="00954F8F"/>
    <w:rsid w:val="009554BA"/>
    <w:rsid w:val="00956085"/>
    <w:rsid w:val="009562E5"/>
    <w:rsid w:val="0095672A"/>
    <w:rsid w:val="009569A9"/>
    <w:rsid w:val="0095709E"/>
    <w:rsid w:val="00957280"/>
    <w:rsid w:val="009575BD"/>
    <w:rsid w:val="00957CA2"/>
    <w:rsid w:val="00957FE3"/>
    <w:rsid w:val="009600EC"/>
    <w:rsid w:val="009608A8"/>
    <w:rsid w:val="00960CF4"/>
    <w:rsid w:val="00960D4C"/>
    <w:rsid w:val="009621D2"/>
    <w:rsid w:val="009623A5"/>
    <w:rsid w:val="009623FE"/>
    <w:rsid w:val="00962805"/>
    <w:rsid w:val="00962C3F"/>
    <w:rsid w:val="00963728"/>
    <w:rsid w:val="009643CA"/>
    <w:rsid w:val="0096488A"/>
    <w:rsid w:val="00964DF9"/>
    <w:rsid w:val="009653EA"/>
    <w:rsid w:val="009655A5"/>
    <w:rsid w:val="00965AB4"/>
    <w:rsid w:val="00965E33"/>
    <w:rsid w:val="0096699B"/>
    <w:rsid w:val="00967434"/>
    <w:rsid w:val="0096753F"/>
    <w:rsid w:val="00970161"/>
    <w:rsid w:val="0097074E"/>
    <w:rsid w:val="00970C9D"/>
    <w:rsid w:val="00971335"/>
    <w:rsid w:val="00971E05"/>
    <w:rsid w:val="009721AB"/>
    <w:rsid w:val="00972719"/>
    <w:rsid w:val="00973539"/>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C93"/>
    <w:rsid w:val="00983D19"/>
    <w:rsid w:val="00983DCE"/>
    <w:rsid w:val="00984192"/>
    <w:rsid w:val="0098449F"/>
    <w:rsid w:val="00984DCC"/>
    <w:rsid w:val="0098529D"/>
    <w:rsid w:val="00985358"/>
    <w:rsid w:val="00985464"/>
    <w:rsid w:val="009865A0"/>
    <w:rsid w:val="00986EB1"/>
    <w:rsid w:val="009871B9"/>
    <w:rsid w:val="00987833"/>
    <w:rsid w:val="00987BF6"/>
    <w:rsid w:val="009901F3"/>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53B"/>
    <w:rsid w:val="009B3666"/>
    <w:rsid w:val="009B3842"/>
    <w:rsid w:val="009B384B"/>
    <w:rsid w:val="009B4AF0"/>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0AC"/>
    <w:rsid w:val="009C2108"/>
    <w:rsid w:val="009C224B"/>
    <w:rsid w:val="009C22F3"/>
    <w:rsid w:val="009C33DA"/>
    <w:rsid w:val="009C4823"/>
    <w:rsid w:val="009C48D6"/>
    <w:rsid w:val="009C4CC2"/>
    <w:rsid w:val="009C51B5"/>
    <w:rsid w:val="009C5BC9"/>
    <w:rsid w:val="009C5D62"/>
    <w:rsid w:val="009C6199"/>
    <w:rsid w:val="009C6B20"/>
    <w:rsid w:val="009C7387"/>
    <w:rsid w:val="009C73A6"/>
    <w:rsid w:val="009C7CBD"/>
    <w:rsid w:val="009C7E10"/>
    <w:rsid w:val="009C7F92"/>
    <w:rsid w:val="009D03DC"/>
    <w:rsid w:val="009D05FF"/>
    <w:rsid w:val="009D07CB"/>
    <w:rsid w:val="009D0C74"/>
    <w:rsid w:val="009D0D06"/>
    <w:rsid w:val="009D0E03"/>
    <w:rsid w:val="009D134D"/>
    <w:rsid w:val="009D24A4"/>
    <w:rsid w:val="009D2576"/>
    <w:rsid w:val="009D28DB"/>
    <w:rsid w:val="009D29CA"/>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2A0"/>
    <w:rsid w:val="009F68E3"/>
    <w:rsid w:val="009F73BD"/>
    <w:rsid w:val="009F775F"/>
    <w:rsid w:val="00A007BD"/>
    <w:rsid w:val="00A00DC7"/>
    <w:rsid w:val="00A0154F"/>
    <w:rsid w:val="00A017AE"/>
    <w:rsid w:val="00A01B6B"/>
    <w:rsid w:val="00A0215C"/>
    <w:rsid w:val="00A046BB"/>
    <w:rsid w:val="00A04964"/>
    <w:rsid w:val="00A055A2"/>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6305"/>
    <w:rsid w:val="00A168FD"/>
    <w:rsid w:val="00A16BBA"/>
    <w:rsid w:val="00A16D42"/>
    <w:rsid w:val="00A16E54"/>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274D9"/>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2D06"/>
    <w:rsid w:val="00A43798"/>
    <w:rsid w:val="00A43AB2"/>
    <w:rsid w:val="00A4407F"/>
    <w:rsid w:val="00A4470D"/>
    <w:rsid w:val="00A44726"/>
    <w:rsid w:val="00A4495E"/>
    <w:rsid w:val="00A44DDE"/>
    <w:rsid w:val="00A45192"/>
    <w:rsid w:val="00A4527E"/>
    <w:rsid w:val="00A47669"/>
    <w:rsid w:val="00A477FB"/>
    <w:rsid w:val="00A47EA5"/>
    <w:rsid w:val="00A50EF9"/>
    <w:rsid w:val="00A51368"/>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D5D"/>
    <w:rsid w:val="00A60FF0"/>
    <w:rsid w:val="00A617D2"/>
    <w:rsid w:val="00A62C75"/>
    <w:rsid w:val="00A62D06"/>
    <w:rsid w:val="00A639D5"/>
    <w:rsid w:val="00A63BBD"/>
    <w:rsid w:val="00A643AE"/>
    <w:rsid w:val="00A65514"/>
    <w:rsid w:val="00A656D5"/>
    <w:rsid w:val="00A65C42"/>
    <w:rsid w:val="00A65CCD"/>
    <w:rsid w:val="00A66181"/>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A85"/>
    <w:rsid w:val="00A80C64"/>
    <w:rsid w:val="00A80D4B"/>
    <w:rsid w:val="00A81528"/>
    <w:rsid w:val="00A8160B"/>
    <w:rsid w:val="00A81749"/>
    <w:rsid w:val="00A81986"/>
    <w:rsid w:val="00A81FAF"/>
    <w:rsid w:val="00A8308F"/>
    <w:rsid w:val="00A83D00"/>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80C"/>
    <w:rsid w:val="00A91AF1"/>
    <w:rsid w:val="00A91C7C"/>
    <w:rsid w:val="00A91F18"/>
    <w:rsid w:val="00A92683"/>
    <w:rsid w:val="00A9282E"/>
    <w:rsid w:val="00A936C6"/>
    <w:rsid w:val="00A940B9"/>
    <w:rsid w:val="00A942E9"/>
    <w:rsid w:val="00A9490B"/>
    <w:rsid w:val="00A95579"/>
    <w:rsid w:val="00A97B04"/>
    <w:rsid w:val="00AA0EDC"/>
    <w:rsid w:val="00AA1224"/>
    <w:rsid w:val="00AA1958"/>
    <w:rsid w:val="00AA1A4B"/>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CA"/>
    <w:rsid w:val="00AB292D"/>
    <w:rsid w:val="00AB3239"/>
    <w:rsid w:val="00AB383C"/>
    <w:rsid w:val="00AB3A15"/>
    <w:rsid w:val="00AB3AFA"/>
    <w:rsid w:val="00AB3F45"/>
    <w:rsid w:val="00AB48E4"/>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229"/>
    <w:rsid w:val="00AC1720"/>
    <w:rsid w:val="00AC1DC6"/>
    <w:rsid w:val="00AC2363"/>
    <w:rsid w:val="00AC238C"/>
    <w:rsid w:val="00AC27CF"/>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240"/>
    <w:rsid w:val="00AE5B8E"/>
    <w:rsid w:val="00AE5E91"/>
    <w:rsid w:val="00AE6223"/>
    <w:rsid w:val="00AE663C"/>
    <w:rsid w:val="00AE6979"/>
    <w:rsid w:val="00AE6D05"/>
    <w:rsid w:val="00AE7665"/>
    <w:rsid w:val="00AE78EF"/>
    <w:rsid w:val="00AE7917"/>
    <w:rsid w:val="00AF07AE"/>
    <w:rsid w:val="00AF080B"/>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764A"/>
    <w:rsid w:val="00AF7B20"/>
    <w:rsid w:val="00AF7CAC"/>
    <w:rsid w:val="00B0096C"/>
    <w:rsid w:val="00B00A2A"/>
    <w:rsid w:val="00B00C04"/>
    <w:rsid w:val="00B022FC"/>
    <w:rsid w:val="00B026CD"/>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E84"/>
    <w:rsid w:val="00B15FAE"/>
    <w:rsid w:val="00B1685F"/>
    <w:rsid w:val="00B16B1E"/>
    <w:rsid w:val="00B17865"/>
    <w:rsid w:val="00B20131"/>
    <w:rsid w:val="00B20D4D"/>
    <w:rsid w:val="00B2386F"/>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7DA"/>
    <w:rsid w:val="00B519DE"/>
    <w:rsid w:val="00B51A16"/>
    <w:rsid w:val="00B51F15"/>
    <w:rsid w:val="00B52D1B"/>
    <w:rsid w:val="00B53182"/>
    <w:rsid w:val="00B53A39"/>
    <w:rsid w:val="00B543EF"/>
    <w:rsid w:val="00B549B6"/>
    <w:rsid w:val="00B550AE"/>
    <w:rsid w:val="00B55171"/>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348"/>
    <w:rsid w:val="00B7073D"/>
    <w:rsid w:val="00B713A9"/>
    <w:rsid w:val="00B71DE8"/>
    <w:rsid w:val="00B71FB5"/>
    <w:rsid w:val="00B734B7"/>
    <w:rsid w:val="00B73747"/>
    <w:rsid w:val="00B73991"/>
    <w:rsid w:val="00B73AA8"/>
    <w:rsid w:val="00B73EF4"/>
    <w:rsid w:val="00B73F30"/>
    <w:rsid w:val="00B749D5"/>
    <w:rsid w:val="00B749F5"/>
    <w:rsid w:val="00B74DAA"/>
    <w:rsid w:val="00B750E0"/>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0B86"/>
    <w:rsid w:val="00B91139"/>
    <w:rsid w:val="00B91FD4"/>
    <w:rsid w:val="00B921A1"/>
    <w:rsid w:val="00B9253F"/>
    <w:rsid w:val="00B925D9"/>
    <w:rsid w:val="00B93FA4"/>
    <w:rsid w:val="00B94076"/>
    <w:rsid w:val="00B94262"/>
    <w:rsid w:val="00B9469B"/>
    <w:rsid w:val="00B94750"/>
    <w:rsid w:val="00B94A9B"/>
    <w:rsid w:val="00B9505F"/>
    <w:rsid w:val="00B952BF"/>
    <w:rsid w:val="00B957BE"/>
    <w:rsid w:val="00B957F0"/>
    <w:rsid w:val="00B960A1"/>
    <w:rsid w:val="00B960A6"/>
    <w:rsid w:val="00B967FA"/>
    <w:rsid w:val="00B96B53"/>
    <w:rsid w:val="00B96FC9"/>
    <w:rsid w:val="00B97428"/>
    <w:rsid w:val="00B978C6"/>
    <w:rsid w:val="00B97DEE"/>
    <w:rsid w:val="00BA0684"/>
    <w:rsid w:val="00BA0D63"/>
    <w:rsid w:val="00BA11AF"/>
    <w:rsid w:val="00BA1287"/>
    <w:rsid w:val="00BA189B"/>
    <w:rsid w:val="00BA245D"/>
    <w:rsid w:val="00BA28EF"/>
    <w:rsid w:val="00BA2F2B"/>
    <w:rsid w:val="00BA3082"/>
    <w:rsid w:val="00BA36D9"/>
    <w:rsid w:val="00BA4A1C"/>
    <w:rsid w:val="00BA4AD2"/>
    <w:rsid w:val="00BA4BE2"/>
    <w:rsid w:val="00BA50F8"/>
    <w:rsid w:val="00BA51E2"/>
    <w:rsid w:val="00BA5C8B"/>
    <w:rsid w:val="00BA63E9"/>
    <w:rsid w:val="00BA660F"/>
    <w:rsid w:val="00BA724E"/>
    <w:rsid w:val="00BA74E8"/>
    <w:rsid w:val="00BA7B8A"/>
    <w:rsid w:val="00BA7DBB"/>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367"/>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8B9"/>
    <w:rsid w:val="00BE4AEC"/>
    <w:rsid w:val="00BE4E2A"/>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698"/>
    <w:rsid w:val="00C129A8"/>
    <w:rsid w:val="00C12CD9"/>
    <w:rsid w:val="00C12D4B"/>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8E4"/>
    <w:rsid w:val="00C37A46"/>
    <w:rsid w:val="00C37E5C"/>
    <w:rsid w:val="00C40016"/>
    <w:rsid w:val="00C401D7"/>
    <w:rsid w:val="00C40318"/>
    <w:rsid w:val="00C403F9"/>
    <w:rsid w:val="00C4049F"/>
    <w:rsid w:val="00C4075E"/>
    <w:rsid w:val="00C409EB"/>
    <w:rsid w:val="00C4198A"/>
    <w:rsid w:val="00C41A8F"/>
    <w:rsid w:val="00C41CEF"/>
    <w:rsid w:val="00C41D69"/>
    <w:rsid w:val="00C42733"/>
    <w:rsid w:val="00C4280A"/>
    <w:rsid w:val="00C42B15"/>
    <w:rsid w:val="00C42F31"/>
    <w:rsid w:val="00C436AC"/>
    <w:rsid w:val="00C4377E"/>
    <w:rsid w:val="00C43A0A"/>
    <w:rsid w:val="00C43F94"/>
    <w:rsid w:val="00C440A6"/>
    <w:rsid w:val="00C44300"/>
    <w:rsid w:val="00C446BE"/>
    <w:rsid w:val="00C44B66"/>
    <w:rsid w:val="00C4580D"/>
    <w:rsid w:val="00C45B30"/>
    <w:rsid w:val="00C45FEF"/>
    <w:rsid w:val="00C46305"/>
    <w:rsid w:val="00C46334"/>
    <w:rsid w:val="00C46606"/>
    <w:rsid w:val="00C469F3"/>
    <w:rsid w:val="00C46ACE"/>
    <w:rsid w:val="00C46EFD"/>
    <w:rsid w:val="00C46F60"/>
    <w:rsid w:val="00C476BC"/>
    <w:rsid w:val="00C47CC6"/>
    <w:rsid w:val="00C50294"/>
    <w:rsid w:val="00C50A9B"/>
    <w:rsid w:val="00C52274"/>
    <w:rsid w:val="00C52536"/>
    <w:rsid w:val="00C52A29"/>
    <w:rsid w:val="00C52F48"/>
    <w:rsid w:val="00C530B4"/>
    <w:rsid w:val="00C53DD8"/>
    <w:rsid w:val="00C5411D"/>
    <w:rsid w:val="00C54505"/>
    <w:rsid w:val="00C545BC"/>
    <w:rsid w:val="00C55403"/>
    <w:rsid w:val="00C55622"/>
    <w:rsid w:val="00C556DE"/>
    <w:rsid w:val="00C5592D"/>
    <w:rsid w:val="00C56004"/>
    <w:rsid w:val="00C561FF"/>
    <w:rsid w:val="00C57168"/>
    <w:rsid w:val="00C60372"/>
    <w:rsid w:val="00C60996"/>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069F"/>
    <w:rsid w:val="00C7094F"/>
    <w:rsid w:val="00C7106D"/>
    <w:rsid w:val="00C7143D"/>
    <w:rsid w:val="00C72688"/>
    <w:rsid w:val="00C72C28"/>
    <w:rsid w:val="00C730BA"/>
    <w:rsid w:val="00C7362D"/>
    <w:rsid w:val="00C73C09"/>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259"/>
    <w:rsid w:val="00C80511"/>
    <w:rsid w:val="00C80A19"/>
    <w:rsid w:val="00C80DEC"/>
    <w:rsid w:val="00C80F64"/>
    <w:rsid w:val="00C8108D"/>
    <w:rsid w:val="00C810B6"/>
    <w:rsid w:val="00C814C5"/>
    <w:rsid w:val="00C8153B"/>
    <w:rsid w:val="00C81544"/>
    <w:rsid w:val="00C818EB"/>
    <w:rsid w:val="00C81B01"/>
    <w:rsid w:val="00C81C7D"/>
    <w:rsid w:val="00C82588"/>
    <w:rsid w:val="00C8280D"/>
    <w:rsid w:val="00C82D9C"/>
    <w:rsid w:val="00C83479"/>
    <w:rsid w:val="00C83EB2"/>
    <w:rsid w:val="00C83EBE"/>
    <w:rsid w:val="00C842BD"/>
    <w:rsid w:val="00C84C7E"/>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6E34"/>
    <w:rsid w:val="00C973A8"/>
    <w:rsid w:val="00C97E62"/>
    <w:rsid w:val="00CA0266"/>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92B"/>
    <w:rsid w:val="00CA73E2"/>
    <w:rsid w:val="00CA784F"/>
    <w:rsid w:val="00CB0382"/>
    <w:rsid w:val="00CB0BAB"/>
    <w:rsid w:val="00CB0E00"/>
    <w:rsid w:val="00CB0FD3"/>
    <w:rsid w:val="00CB1165"/>
    <w:rsid w:val="00CB16EC"/>
    <w:rsid w:val="00CB1B9E"/>
    <w:rsid w:val="00CB1F77"/>
    <w:rsid w:val="00CB2856"/>
    <w:rsid w:val="00CB2BE7"/>
    <w:rsid w:val="00CB324B"/>
    <w:rsid w:val="00CB33F1"/>
    <w:rsid w:val="00CB3618"/>
    <w:rsid w:val="00CB4146"/>
    <w:rsid w:val="00CB4809"/>
    <w:rsid w:val="00CB4910"/>
    <w:rsid w:val="00CB4BB9"/>
    <w:rsid w:val="00CB526D"/>
    <w:rsid w:val="00CB5571"/>
    <w:rsid w:val="00CB5634"/>
    <w:rsid w:val="00CB59A1"/>
    <w:rsid w:val="00CB62D4"/>
    <w:rsid w:val="00CB6653"/>
    <w:rsid w:val="00CB6BE7"/>
    <w:rsid w:val="00CB6D6F"/>
    <w:rsid w:val="00CB6E1E"/>
    <w:rsid w:val="00CB721A"/>
    <w:rsid w:val="00CC091C"/>
    <w:rsid w:val="00CC0F79"/>
    <w:rsid w:val="00CC1836"/>
    <w:rsid w:val="00CC1B60"/>
    <w:rsid w:val="00CC1E77"/>
    <w:rsid w:val="00CC1E7C"/>
    <w:rsid w:val="00CC241E"/>
    <w:rsid w:val="00CC248F"/>
    <w:rsid w:val="00CC3472"/>
    <w:rsid w:val="00CC382C"/>
    <w:rsid w:val="00CC3908"/>
    <w:rsid w:val="00CC3DE1"/>
    <w:rsid w:val="00CC3F7D"/>
    <w:rsid w:val="00CC400B"/>
    <w:rsid w:val="00CC4D06"/>
    <w:rsid w:val="00CC4E0A"/>
    <w:rsid w:val="00CC544C"/>
    <w:rsid w:val="00CC551C"/>
    <w:rsid w:val="00CC57B8"/>
    <w:rsid w:val="00CC58BD"/>
    <w:rsid w:val="00CC58EB"/>
    <w:rsid w:val="00CC5BF8"/>
    <w:rsid w:val="00CC63A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B1F"/>
    <w:rsid w:val="00CE3E8E"/>
    <w:rsid w:val="00CE494E"/>
    <w:rsid w:val="00CE4A78"/>
    <w:rsid w:val="00CE521F"/>
    <w:rsid w:val="00CE5482"/>
    <w:rsid w:val="00CE610E"/>
    <w:rsid w:val="00CE68EF"/>
    <w:rsid w:val="00CE6EEE"/>
    <w:rsid w:val="00CE704A"/>
    <w:rsid w:val="00CE722B"/>
    <w:rsid w:val="00CE7308"/>
    <w:rsid w:val="00CE7A1F"/>
    <w:rsid w:val="00CE7B3C"/>
    <w:rsid w:val="00CF0C58"/>
    <w:rsid w:val="00CF1059"/>
    <w:rsid w:val="00CF1F2D"/>
    <w:rsid w:val="00CF20B4"/>
    <w:rsid w:val="00CF2239"/>
    <w:rsid w:val="00CF24EB"/>
    <w:rsid w:val="00CF29EB"/>
    <w:rsid w:val="00CF2FBF"/>
    <w:rsid w:val="00CF3C89"/>
    <w:rsid w:val="00CF4308"/>
    <w:rsid w:val="00CF4364"/>
    <w:rsid w:val="00CF44B6"/>
    <w:rsid w:val="00CF471C"/>
    <w:rsid w:val="00CF4D9B"/>
    <w:rsid w:val="00CF5E9F"/>
    <w:rsid w:val="00CF604F"/>
    <w:rsid w:val="00CF63B2"/>
    <w:rsid w:val="00D0188D"/>
    <w:rsid w:val="00D022A3"/>
    <w:rsid w:val="00D022AE"/>
    <w:rsid w:val="00D03080"/>
    <w:rsid w:val="00D03237"/>
    <w:rsid w:val="00D03354"/>
    <w:rsid w:val="00D0356B"/>
    <w:rsid w:val="00D038EB"/>
    <w:rsid w:val="00D03CEB"/>
    <w:rsid w:val="00D03F47"/>
    <w:rsid w:val="00D040BF"/>
    <w:rsid w:val="00D0415D"/>
    <w:rsid w:val="00D043D7"/>
    <w:rsid w:val="00D045ED"/>
    <w:rsid w:val="00D04739"/>
    <w:rsid w:val="00D04ABB"/>
    <w:rsid w:val="00D04B5B"/>
    <w:rsid w:val="00D04EEF"/>
    <w:rsid w:val="00D05548"/>
    <w:rsid w:val="00D05AEA"/>
    <w:rsid w:val="00D0638B"/>
    <w:rsid w:val="00D078B2"/>
    <w:rsid w:val="00D07F82"/>
    <w:rsid w:val="00D07FFB"/>
    <w:rsid w:val="00D10177"/>
    <w:rsid w:val="00D10A85"/>
    <w:rsid w:val="00D10CAE"/>
    <w:rsid w:val="00D11042"/>
    <w:rsid w:val="00D111A2"/>
    <w:rsid w:val="00D113A9"/>
    <w:rsid w:val="00D1151D"/>
    <w:rsid w:val="00D12F00"/>
    <w:rsid w:val="00D13351"/>
    <w:rsid w:val="00D13825"/>
    <w:rsid w:val="00D13858"/>
    <w:rsid w:val="00D13C61"/>
    <w:rsid w:val="00D13D23"/>
    <w:rsid w:val="00D15077"/>
    <w:rsid w:val="00D155BA"/>
    <w:rsid w:val="00D1592B"/>
    <w:rsid w:val="00D15938"/>
    <w:rsid w:val="00D1598E"/>
    <w:rsid w:val="00D15FE0"/>
    <w:rsid w:val="00D16051"/>
    <w:rsid w:val="00D16296"/>
    <w:rsid w:val="00D167D6"/>
    <w:rsid w:val="00D16B26"/>
    <w:rsid w:val="00D16D0B"/>
    <w:rsid w:val="00D176C4"/>
    <w:rsid w:val="00D17837"/>
    <w:rsid w:val="00D17E57"/>
    <w:rsid w:val="00D20150"/>
    <w:rsid w:val="00D20154"/>
    <w:rsid w:val="00D20FEF"/>
    <w:rsid w:val="00D21B11"/>
    <w:rsid w:val="00D21CA6"/>
    <w:rsid w:val="00D21EE5"/>
    <w:rsid w:val="00D22113"/>
    <w:rsid w:val="00D2243A"/>
    <w:rsid w:val="00D2256C"/>
    <w:rsid w:val="00D22577"/>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33D"/>
    <w:rsid w:val="00D33599"/>
    <w:rsid w:val="00D335AF"/>
    <w:rsid w:val="00D33E6E"/>
    <w:rsid w:val="00D34CEA"/>
    <w:rsid w:val="00D351FF"/>
    <w:rsid w:val="00D35977"/>
    <w:rsid w:val="00D36005"/>
    <w:rsid w:val="00D3696D"/>
    <w:rsid w:val="00D370A8"/>
    <w:rsid w:val="00D4013A"/>
    <w:rsid w:val="00D404C4"/>
    <w:rsid w:val="00D405A0"/>
    <w:rsid w:val="00D40A9A"/>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17A3"/>
    <w:rsid w:val="00D625E5"/>
    <w:rsid w:val="00D62CE9"/>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F0D"/>
    <w:rsid w:val="00D80071"/>
    <w:rsid w:val="00D80172"/>
    <w:rsid w:val="00D80AA3"/>
    <w:rsid w:val="00D80CF4"/>
    <w:rsid w:val="00D8111B"/>
    <w:rsid w:val="00D814C1"/>
    <w:rsid w:val="00D81519"/>
    <w:rsid w:val="00D818F8"/>
    <w:rsid w:val="00D81947"/>
    <w:rsid w:val="00D81B23"/>
    <w:rsid w:val="00D821CE"/>
    <w:rsid w:val="00D82366"/>
    <w:rsid w:val="00D82591"/>
    <w:rsid w:val="00D82C02"/>
    <w:rsid w:val="00D82E7E"/>
    <w:rsid w:val="00D85090"/>
    <w:rsid w:val="00D8517D"/>
    <w:rsid w:val="00D85471"/>
    <w:rsid w:val="00D85A5E"/>
    <w:rsid w:val="00D86775"/>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274"/>
    <w:rsid w:val="00DA5497"/>
    <w:rsid w:val="00DA688A"/>
    <w:rsid w:val="00DA6D08"/>
    <w:rsid w:val="00DA6FD2"/>
    <w:rsid w:val="00DA7733"/>
    <w:rsid w:val="00DA7DD9"/>
    <w:rsid w:val="00DB04BB"/>
    <w:rsid w:val="00DB0544"/>
    <w:rsid w:val="00DB0810"/>
    <w:rsid w:val="00DB210B"/>
    <w:rsid w:val="00DB2258"/>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15"/>
    <w:rsid w:val="00DD2491"/>
    <w:rsid w:val="00DD267D"/>
    <w:rsid w:val="00DD26FA"/>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63A"/>
    <w:rsid w:val="00DE1F2A"/>
    <w:rsid w:val="00DE2555"/>
    <w:rsid w:val="00DE28D2"/>
    <w:rsid w:val="00DE325C"/>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14"/>
    <w:rsid w:val="00DF2324"/>
    <w:rsid w:val="00DF3196"/>
    <w:rsid w:val="00DF3197"/>
    <w:rsid w:val="00DF3338"/>
    <w:rsid w:val="00DF39C5"/>
    <w:rsid w:val="00DF4504"/>
    <w:rsid w:val="00DF5006"/>
    <w:rsid w:val="00DF5812"/>
    <w:rsid w:val="00DF5AB0"/>
    <w:rsid w:val="00DF628C"/>
    <w:rsid w:val="00DF6386"/>
    <w:rsid w:val="00DF683D"/>
    <w:rsid w:val="00DF74D3"/>
    <w:rsid w:val="00DF7B79"/>
    <w:rsid w:val="00E01348"/>
    <w:rsid w:val="00E01411"/>
    <w:rsid w:val="00E01737"/>
    <w:rsid w:val="00E023D3"/>
    <w:rsid w:val="00E0299D"/>
    <w:rsid w:val="00E02C97"/>
    <w:rsid w:val="00E0417F"/>
    <w:rsid w:val="00E0450D"/>
    <w:rsid w:val="00E04863"/>
    <w:rsid w:val="00E0515F"/>
    <w:rsid w:val="00E05D12"/>
    <w:rsid w:val="00E06B18"/>
    <w:rsid w:val="00E06C5D"/>
    <w:rsid w:val="00E07311"/>
    <w:rsid w:val="00E07333"/>
    <w:rsid w:val="00E074F6"/>
    <w:rsid w:val="00E074FA"/>
    <w:rsid w:val="00E10B03"/>
    <w:rsid w:val="00E11A18"/>
    <w:rsid w:val="00E11B0C"/>
    <w:rsid w:val="00E11C54"/>
    <w:rsid w:val="00E11D71"/>
    <w:rsid w:val="00E1204D"/>
    <w:rsid w:val="00E12869"/>
    <w:rsid w:val="00E12874"/>
    <w:rsid w:val="00E12DE0"/>
    <w:rsid w:val="00E12E25"/>
    <w:rsid w:val="00E139D0"/>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2D58"/>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6B8"/>
    <w:rsid w:val="00E30904"/>
    <w:rsid w:val="00E3107E"/>
    <w:rsid w:val="00E310C6"/>
    <w:rsid w:val="00E313C2"/>
    <w:rsid w:val="00E31807"/>
    <w:rsid w:val="00E31E0C"/>
    <w:rsid w:val="00E320A7"/>
    <w:rsid w:val="00E3276F"/>
    <w:rsid w:val="00E330E1"/>
    <w:rsid w:val="00E3387D"/>
    <w:rsid w:val="00E33AD6"/>
    <w:rsid w:val="00E34372"/>
    <w:rsid w:val="00E34A3C"/>
    <w:rsid w:val="00E357CF"/>
    <w:rsid w:val="00E35B95"/>
    <w:rsid w:val="00E35F97"/>
    <w:rsid w:val="00E363E8"/>
    <w:rsid w:val="00E36734"/>
    <w:rsid w:val="00E36A7C"/>
    <w:rsid w:val="00E36AD9"/>
    <w:rsid w:val="00E36C2E"/>
    <w:rsid w:val="00E36C6E"/>
    <w:rsid w:val="00E36F97"/>
    <w:rsid w:val="00E37142"/>
    <w:rsid w:val="00E37C58"/>
    <w:rsid w:val="00E37D80"/>
    <w:rsid w:val="00E37FA5"/>
    <w:rsid w:val="00E40A7F"/>
    <w:rsid w:val="00E40D16"/>
    <w:rsid w:val="00E429AC"/>
    <w:rsid w:val="00E429DF"/>
    <w:rsid w:val="00E42E45"/>
    <w:rsid w:val="00E4345E"/>
    <w:rsid w:val="00E437ED"/>
    <w:rsid w:val="00E43AD5"/>
    <w:rsid w:val="00E43DDF"/>
    <w:rsid w:val="00E43ED8"/>
    <w:rsid w:val="00E4407F"/>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1D1"/>
    <w:rsid w:val="00E56738"/>
    <w:rsid w:val="00E567EC"/>
    <w:rsid w:val="00E56E37"/>
    <w:rsid w:val="00E5701E"/>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68F"/>
    <w:rsid w:val="00E838D8"/>
    <w:rsid w:val="00E839DC"/>
    <w:rsid w:val="00E8487B"/>
    <w:rsid w:val="00E84B3C"/>
    <w:rsid w:val="00E851E4"/>
    <w:rsid w:val="00E858A7"/>
    <w:rsid w:val="00E85A2A"/>
    <w:rsid w:val="00E867D1"/>
    <w:rsid w:val="00E86B8E"/>
    <w:rsid w:val="00E87EEA"/>
    <w:rsid w:val="00E9010F"/>
    <w:rsid w:val="00E90F96"/>
    <w:rsid w:val="00E9180A"/>
    <w:rsid w:val="00E91CBE"/>
    <w:rsid w:val="00E91D4F"/>
    <w:rsid w:val="00E92965"/>
    <w:rsid w:val="00E92F46"/>
    <w:rsid w:val="00E938EE"/>
    <w:rsid w:val="00E93C17"/>
    <w:rsid w:val="00E93E59"/>
    <w:rsid w:val="00E941A5"/>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13AC"/>
    <w:rsid w:val="00ED23FA"/>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4F"/>
    <w:rsid w:val="00EE0DD3"/>
    <w:rsid w:val="00EE0F99"/>
    <w:rsid w:val="00EE0FD8"/>
    <w:rsid w:val="00EE1478"/>
    <w:rsid w:val="00EE179E"/>
    <w:rsid w:val="00EE181E"/>
    <w:rsid w:val="00EE1A83"/>
    <w:rsid w:val="00EE1B8F"/>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381"/>
    <w:rsid w:val="00F05802"/>
    <w:rsid w:val="00F0682D"/>
    <w:rsid w:val="00F073AE"/>
    <w:rsid w:val="00F10CBC"/>
    <w:rsid w:val="00F10F4B"/>
    <w:rsid w:val="00F113B2"/>
    <w:rsid w:val="00F12556"/>
    <w:rsid w:val="00F128FB"/>
    <w:rsid w:val="00F136BC"/>
    <w:rsid w:val="00F13910"/>
    <w:rsid w:val="00F13A45"/>
    <w:rsid w:val="00F144CF"/>
    <w:rsid w:val="00F14FD3"/>
    <w:rsid w:val="00F150A8"/>
    <w:rsid w:val="00F15CF5"/>
    <w:rsid w:val="00F16420"/>
    <w:rsid w:val="00F16BA6"/>
    <w:rsid w:val="00F16BE6"/>
    <w:rsid w:val="00F16FBC"/>
    <w:rsid w:val="00F171A6"/>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807"/>
    <w:rsid w:val="00F25D2E"/>
    <w:rsid w:val="00F26EE8"/>
    <w:rsid w:val="00F27546"/>
    <w:rsid w:val="00F27F5A"/>
    <w:rsid w:val="00F30693"/>
    <w:rsid w:val="00F30B88"/>
    <w:rsid w:val="00F30EE1"/>
    <w:rsid w:val="00F30F6C"/>
    <w:rsid w:val="00F31050"/>
    <w:rsid w:val="00F31199"/>
    <w:rsid w:val="00F3166E"/>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18A"/>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67EB9"/>
    <w:rsid w:val="00F70281"/>
    <w:rsid w:val="00F702FD"/>
    <w:rsid w:val="00F70319"/>
    <w:rsid w:val="00F703AE"/>
    <w:rsid w:val="00F70CFC"/>
    <w:rsid w:val="00F71EF0"/>
    <w:rsid w:val="00F7212B"/>
    <w:rsid w:val="00F7227D"/>
    <w:rsid w:val="00F72E1B"/>
    <w:rsid w:val="00F73191"/>
    <w:rsid w:val="00F73271"/>
    <w:rsid w:val="00F73973"/>
    <w:rsid w:val="00F73E6A"/>
    <w:rsid w:val="00F74163"/>
    <w:rsid w:val="00F747B7"/>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6729"/>
    <w:rsid w:val="00F87365"/>
    <w:rsid w:val="00F87EAF"/>
    <w:rsid w:val="00F90570"/>
    <w:rsid w:val="00F906F1"/>
    <w:rsid w:val="00F90E48"/>
    <w:rsid w:val="00F91144"/>
    <w:rsid w:val="00F91A03"/>
    <w:rsid w:val="00F91CD9"/>
    <w:rsid w:val="00F91D33"/>
    <w:rsid w:val="00F921CF"/>
    <w:rsid w:val="00F9261E"/>
    <w:rsid w:val="00F92FEA"/>
    <w:rsid w:val="00F93210"/>
    <w:rsid w:val="00F93D06"/>
    <w:rsid w:val="00F9484C"/>
    <w:rsid w:val="00F949F9"/>
    <w:rsid w:val="00F94ABF"/>
    <w:rsid w:val="00F95390"/>
    <w:rsid w:val="00F9556B"/>
    <w:rsid w:val="00F958D5"/>
    <w:rsid w:val="00F960F8"/>
    <w:rsid w:val="00F97293"/>
    <w:rsid w:val="00F978FF"/>
    <w:rsid w:val="00F97F29"/>
    <w:rsid w:val="00F97F2A"/>
    <w:rsid w:val="00FA0A6E"/>
    <w:rsid w:val="00FA17F3"/>
    <w:rsid w:val="00FA1802"/>
    <w:rsid w:val="00FA1CA3"/>
    <w:rsid w:val="00FA2AFA"/>
    <w:rsid w:val="00FA3182"/>
    <w:rsid w:val="00FA3950"/>
    <w:rsid w:val="00FA3966"/>
    <w:rsid w:val="00FA3F7D"/>
    <w:rsid w:val="00FA3FAF"/>
    <w:rsid w:val="00FA43BE"/>
    <w:rsid w:val="00FA4A53"/>
    <w:rsid w:val="00FA4B3C"/>
    <w:rsid w:val="00FA4CA5"/>
    <w:rsid w:val="00FA5667"/>
    <w:rsid w:val="00FA571C"/>
    <w:rsid w:val="00FA5BF2"/>
    <w:rsid w:val="00FA5C3C"/>
    <w:rsid w:val="00FA6020"/>
    <w:rsid w:val="00FA62A3"/>
    <w:rsid w:val="00FA6479"/>
    <w:rsid w:val="00FA6B60"/>
    <w:rsid w:val="00FA78A4"/>
    <w:rsid w:val="00FA7924"/>
    <w:rsid w:val="00FB16C6"/>
    <w:rsid w:val="00FB2F96"/>
    <w:rsid w:val="00FB3EFB"/>
    <w:rsid w:val="00FB47BF"/>
    <w:rsid w:val="00FB4F56"/>
    <w:rsid w:val="00FB56BB"/>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724"/>
    <w:rsid w:val="00FC788F"/>
    <w:rsid w:val="00FC7B91"/>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4DE2"/>
    <w:rsid w:val="00FE573C"/>
    <w:rsid w:val="00FE5793"/>
    <w:rsid w:val="00FE69C9"/>
    <w:rsid w:val="00FE6F2C"/>
    <w:rsid w:val="00FE7795"/>
    <w:rsid w:val="00FE7D31"/>
    <w:rsid w:val="00FF1E6D"/>
    <w:rsid w:val="00FF230A"/>
    <w:rsid w:val="00FF2D85"/>
    <w:rsid w:val="00FF31CF"/>
    <w:rsid w:val="00FF3709"/>
    <w:rsid w:val="00FF3812"/>
    <w:rsid w:val="00FF414A"/>
    <w:rsid w:val="00FF4273"/>
    <w:rsid w:val="00FF4651"/>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205EBDE"/>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styleId="afe">
    <w:name w:val="Title"/>
    <w:basedOn w:val="a"/>
    <w:next w:val="a"/>
    <w:link w:val="aff"/>
    <w:qFormat/>
    <w:rsid w:val="004141C4"/>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1"/>
    <w:link w:val="afe"/>
    <w:rsid w:val="004141C4"/>
    <w:rPr>
      <w:rFonts w:asciiTheme="majorHAnsi" w:eastAsiaTheme="majorEastAsia" w:hAnsiTheme="majorHAnsi" w:cstheme="majorBidi"/>
      <w:b/>
      <w:bCs/>
      <w:sz w:val="32"/>
      <w:szCs w:val="32"/>
      <w:lang w:eastAsia="en-US"/>
    </w:rPr>
  </w:style>
  <w:style w:type="character" w:customStyle="1" w:styleId="TALChar">
    <w:name w:val="TAL Char"/>
    <w:qFormat/>
    <w:rsid w:val="007941D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1977F-F2C0-4A8B-8304-B9BB63176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5588</TotalTime>
  <Pages>6</Pages>
  <Words>1652</Words>
  <Characters>9420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3180</cp:revision>
  <cp:lastPrinted>2007-08-29T03:45:00Z</cp:lastPrinted>
  <dcterms:created xsi:type="dcterms:W3CDTF">2019-01-08T02:16:00Z</dcterms:created>
  <dcterms:modified xsi:type="dcterms:W3CDTF">2022-08-16T09:59:00Z</dcterms:modified>
</cp:coreProperties>
</file>